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250" w:rsidRDefault="000906AD">
      <w:r>
        <w:t xml:space="preserve">Tapiales                </w:t>
      </w:r>
      <w:bookmarkStart w:id="0" w:name="_GoBack"/>
      <w:bookmarkEnd w:id="0"/>
      <w:r>
        <w:t xml:space="preserve">                                                                                          28 de agosto de 2019</w:t>
      </w:r>
    </w:p>
    <w:p w:rsidR="000906AD" w:rsidRDefault="000906AD"/>
    <w:p w:rsidR="000906AD" w:rsidRPr="00582D8F" w:rsidRDefault="000906AD">
      <w:pPr>
        <w:rPr>
          <w:b/>
          <w:sz w:val="24"/>
          <w:szCs w:val="24"/>
        </w:rPr>
      </w:pPr>
      <w:r w:rsidRPr="00582D8F">
        <w:rPr>
          <w:b/>
          <w:sz w:val="24"/>
          <w:szCs w:val="24"/>
        </w:rPr>
        <w:t>MEMORIA DESCRIPTIVA DE PORTON CORREDIZO EN ACCESO RICHIERI, FRENTE A BALANZA</w:t>
      </w:r>
    </w:p>
    <w:p w:rsidR="000906AD" w:rsidRDefault="000906AD">
      <w:pPr>
        <w:rPr>
          <w:sz w:val="24"/>
          <w:szCs w:val="24"/>
        </w:rPr>
      </w:pPr>
    </w:p>
    <w:p w:rsidR="000906AD" w:rsidRDefault="000906AD">
      <w:pPr>
        <w:rPr>
          <w:sz w:val="24"/>
          <w:szCs w:val="24"/>
        </w:rPr>
      </w:pPr>
      <w:r>
        <w:rPr>
          <w:sz w:val="24"/>
          <w:szCs w:val="24"/>
        </w:rPr>
        <w:t>Se solicita la adquisición de un portón corredizo con las características que se detallan a continuación:</w:t>
      </w:r>
    </w:p>
    <w:p w:rsidR="000906AD" w:rsidRDefault="00582D8F">
      <w:pPr>
        <w:rPr>
          <w:sz w:val="24"/>
          <w:szCs w:val="24"/>
        </w:rPr>
      </w:pPr>
      <w:r w:rsidRPr="00582D8F">
        <w:rPr>
          <w:b/>
          <w:sz w:val="24"/>
          <w:szCs w:val="24"/>
          <w:u w:val="single"/>
        </w:rPr>
        <w:t>BASTIDOR PRINCIPAL</w:t>
      </w:r>
      <w:r>
        <w:rPr>
          <w:sz w:val="24"/>
          <w:szCs w:val="24"/>
        </w:rPr>
        <w:t>: Construido en caño estructural de 100 x 100 mm espesor de 3,2 mm, 8 metros de largo y 1,5 metros de altura</w:t>
      </w:r>
    </w:p>
    <w:p w:rsidR="00582D8F" w:rsidRDefault="00582D8F">
      <w:pPr>
        <w:rPr>
          <w:sz w:val="24"/>
          <w:szCs w:val="24"/>
        </w:rPr>
      </w:pPr>
      <w:r w:rsidRPr="00582D8F">
        <w:rPr>
          <w:b/>
          <w:sz w:val="24"/>
          <w:szCs w:val="24"/>
          <w:u w:val="single"/>
        </w:rPr>
        <w:t>BASTIDOR SOPORTE DE MALLA</w:t>
      </w:r>
      <w:r>
        <w:rPr>
          <w:sz w:val="24"/>
          <w:szCs w:val="24"/>
        </w:rPr>
        <w:t xml:space="preserve">: Bastidor interno solidario al bastidor principal, construido en hierro ángulo de 1 ½” x 1/8”, con 4 divisiones internas divididas simétricamente en hierro te de 1 ½” x 1/8”, los paños deberán estar cubiertos con malla de metal desplegado línea pesada de 500 -30-30, soldada al soporte de </w:t>
      </w:r>
      <w:r w:rsidR="007646C7">
        <w:rPr>
          <w:sz w:val="24"/>
          <w:szCs w:val="24"/>
        </w:rPr>
        <w:t>ángulo y te</w:t>
      </w:r>
    </w:p>
    <w:p w:rsidR="007646C7" w:rsidRDefault="007646C7">
      <w:pPr>
        <w:rPr>
          <w:sz w:val="24"/>
          <w:szCs w:val="24"/>
        </w:rPr>
      </w:pPr>
      <w:r w:rsidRPr="007646C7">
        <w:rPr>
          <w:b/>
          <w:sz w:val="24"/>
          <w:szCs w:val="24"/>
          <w:u w:val="single"/>
        </w:rPr>
        <w:t>RECIBIDOR Y POSTE SOPORTE DE MOTOR Y RODILLOS GUIAS</w:t>
      </w:r>
      <w:r>
        <w:rPr>
          <w:sz w:val="24"/>
          <w:szCs w:val="24"/>
        </w:rPr>
        <w:t xml:space="preserve">: Deberán estar construidos en tubo estructural de 100 x 100 x 3,2 mm, anclados al pavimento existente mediante un dado de hormigón de 1 x 1 </w:t>
      </w:r>
      <w:proofErr w:type="spellStart"/>
      <w:r>
        <w:rPr>
          <w:sz w:val="24"/>
          <w:szCs w:val="24"/>
        </w:rPr>
        <w:t>mt</w:t>
      </w:r>
      <w:proofErr w:type="spellEnd"/>
      <w:r>
        <w:rPr>
          <w:sz w:val="24"/>
          <w:szCs w:val="24"/>
        </w:rPr>
        <w:t xml:space="preserve">, la altura de estas deberá ser de 1,5 </w:t>
      </w:r>
      <w:proofErr w:type="spellStart"/>
      <w:r>
        <w:rPr>
          <w:sz w:val="24"/>
          <w:szCs w:val="24"/>
        </w:rPr>
        <w:t>mt</w:t>
      </w:r>
      <w:proofErr w:type="spellEnd"/>
      <w:r>
        <w:rPr>
          <w:sz w:val="24"/>
          <w:szCs w:val="24"/>
        </w:rPr>
        <w:t xml:space="preserve"> desde nivel de piso, estas columnas deberán estar rellenas de hormigón completamente y con tapa para evitar la entrada de agua y su posterior corrosión</w:t>
      </w:r>
    </w:p>
    <w:p w:rsidR="00DD2C91" w:rsidRDefault="007646C7">
      <w:pPr>
        <w:rPr>
          <w:sz w:val="24"/>
          <w:szCs w:val="24"/>
        </w:rPr>
      </w:pPr>
      <w:r w:rsidRPr="00DD2C91">
        <w:rPr>
          <w:b/>
          <w:sz w:val="24"/>
          <w:szCs w:val="24"/>
          <w:u w:val="single"/>
        </w:rPr>
        <w:t xml:space="preserve">RUEDAS </w:t>
      </w:r>
      <w:proofErr w:type="gramStart"/>
      <w:r w:rsidRPr="00DD2C91">
        <w:rPr>
          <w:b/>
          <w:sz w:val="24"/>
          <w:szCs w:val="24"/>
          <w:u w:val="single"/>
        </w:rPr>
        <w:t>INFERIORES</w:t>
      </w:r>
      <w:r w:rsidR="00DD2C91">
        <w:rPr>
          <w:b/>
          <w:sz w:val="24"/>
          <w:szCs w:val="24"/>
          <w:u w:val="single"/>
        </w:rPr>
        <w:t xml:space="preserve"> </w:t>
      </w:r>
      <w:r w:rsidR="00DD2C91">
        <w:rPr>
          <w:sz w:val="24"/>
          <w:szCs w:val="24"/>
        </w:rPr>
        <w:t>:</w:t>
      </w:r>
      <w:proofErr w:type="gramEnd"/>
      <w:r w:rsidR="00DD2C91">
        <w:rPr>
          <w:sz w:val="24"/>
          <w:szCs w:val="24"/>
        </w:rPr>
        <w:t xml:space="preserve"> Deberán ser de fundición, de 150 mm de diámetro, con rodamientos y pernos de acero, deberán ser tres ruedas, una en la parte media del bastidor principal y las dos restantes a 1 metro del principio y del final del bastidor, con canal en V </w:t>
      </w:r>
    </w:p>
    <w:p w:rsidR="007646C7" w:rsidRDefault="00DD2C91">
      <w:pPr>
        <w:rPr>
          <w:sz w:val="24"/>
          <w:szCs w:val="24"/>
        </w:rPr>
      </w:pPr>
      <w:r w:rsidRPr="00DD2C91">
        <w:rPr>
          <w:b/>
          <w:sz w:val="24"/>
          <w:szCs w:val="24"/>
          <w:u w:val="single"/>
        </w:rPr>
        <w:t>GUIA INFERIOR</w:t>
      </w:r>
      <w:r>
        <w:rPr>
          <w:sz w:val="24"/>
          <w:szCs w:val="24"/>
        </w:rPr>
        <w:t xml:space="preserve">: Tiene que ser construida en hierro </w:t>
      </w:r>
      <w:r w:rsidR="0045468F">
        <w:rPr>
          <w:sz w:val="24"/>
          <w:szCs w:val="24"/>
        </w:rPr>
        <w:t>ángulo</w:t>
      </w:r>
      <w:r>
        <w:rPr>
          <w:sz w:val="24"/>
          <w:szCs w:val="24"/>
        </w:rPr>
        <w:t xml:space="preserve"> de 2” x ¼” soldado a un perfil doble T del 18, (82 x 180 x 6,9 de espesor)</w:t>
      </w:r>
      <w:r w:rsidR="00A67043">
        <w:rPr>
          <w:sz w:val="24"/>
          <w:szCs w:val="24"/>
        </w:rPr>
        <w:t xml:space="preserve"> y este conjunto deberá ser empotrado en un pozo hecho en el pavimento (zanja) de un máximo de 15 cm de ancho y 25 cm de profundidad, deberá quedar bajo nivel del asfalto, perfectamente nivelada, se solicita este método para que la guía soporte el peso de los camiones que transitan.</w:t>
      </w:r>
    </w:p>
    <w:p w:rsidR="00A67043" w:rsidRDefault="00A67043">
      <w:pPr>
        <w:rPr>
          <w:sz w:val="24"/>
          <w:szCs w:val="24"/>
        </w:rPr>
      </w:pPr>
      <w:r w:rsidRPr="00A67043">
        <w:rPr>
          <w:b/>
          <w:sz w:val="24"/>
          <w:szCs w:val="24"/>
          <w:u w:val="single"/>
        </w:rPr>
        <w:t>AUTOMATISMO, MOTOR, CREMALLERA</w:t>
      </w:r>
      <w:r>
        <w:rPr>
          <w:sz w:val="24"/>
          <w:szCs w:val="24"/>
        </w:rPr>
        <w:t xml:space="preserve">: </w:t>
      </w:r>
      <w:r w:rsidR="0045468F">
        <w:rPr>
          <w:sz w:val="24"/>
          <w:szCs w:val="24"/>
        </w:rPr>
        <w:t xml:space="preserve">Este portón deberá tener un sistema de apertura automatizado con un motor con piñón y cremallera de fundición, con una potencia para 600 kg, de primera calidad, con 3 controles remotos, con un alcance mínimo de 80 </w:t>
      </w:r>
      <w:proofErr w:type="spellStart"/>
      <w:r w:rsidR="0045468F">
        <w:rPr>
          <w:sz w:val="24"/>
          <w:szCs w:val="24"/>
        </w:rPr>
        <w:t>mts</w:t>
      </w:r>
      <w:proofErr w:type="spellEnd"/>
      <w:r w:rsidR="0045468F">
        <w:rPr>
          <w:sz w:val="24"/>
          <w:szCs w:val="24"/>
        </w:rPr>
        <w:t xml:space="preserve"> y deberá tener un sistema de liberación para uso manual en caso de corte de la energía eléctrica</w:t>
      </w:r>
    </w:p>
    <w:p w:rsidR="0045468F" w:rsidRDefault="0045468F">
      <w:pPr>
        <w:rPr>
          <w:sz w:val="24"/>
          <w:szCs w:val="24"/>
        </w:rPr>
      </w:pPr>
      <w:r w:rsidRPr="008A4D9E">
        <w:rPr>
          <w:b/>
          <w:sz w:val="24"/>
          <w:szCs w:val="24"/>
          <w:u w:val="single"/>
        </w:rPr>
        <w:lastRenderedPageBreak/>
        <w:t>TRATAMIENTO DE SUPERFICIES Y PINTURA</w:t>
      </w:r>
      <w:r>
        <w:rPr>
          <w:sz w:val="24"/>
          <w:szCs w:val="24"/>
        </w:rPr>
        <w:t>:</w:t>
      </w:r>
      <w:r w:rsidR="008A4D9E">
        <w:rPr>
          <w:sz w:val="24"/>
          <w:szCs w:val="24"/>
        </w:rPr>
        <w:t xml:space="preserve"> Todo el conjunto deberá pasar por un proceso de limpieza y </w:t>
      </w:r>
      <w:proofErr w:type="spellStart"/>
      <w:r w:rsidR="008A4D9E">
        <w:rPr>
          <w:sz w:val="24"/>
          <w:szCs w:val="24"/>
        </w:rPr>
        <w:t>fosfatizado</w:t>
      </w:r>
      <w:proofErr w:type="spellEnd"/>
      <w:r w:rsidR="008A4D9E">
        <w:rPr>
          <w:sz w:val="24"/>
          <w:szCs w:val="24"/>
        </w:rPr>
        <w:t xml:space="preserve">, 1 mano de convertidor y dos manos de esmalte con el color a elección </w:t>
      </w:r>
    </w:p>
    <w:p w:rsidR="008A4D9E" w:rsidRDefault="008A4D9E">
      <w:pPr>
        <w:rPr>
          <w:sz w:val="24"/>
          <w:szCs w:val="24"/>
        </w:rPr>
      </w:pPr>
      <w:r w:rsidRPr="008A4D9E">
        <w:rPr>
          <w:b/>
          <w:sz w:val="24"/>
          <w:szCs w:val="24"/>
          <w:u w:val="single"/>
        </w:rPr>
        <w:t>INSTALACION ELECTRICA</w:t>
      </w:r>
      <w:r>
        <w:rPr>
          <w:sz w:val="24"/>
          <w:szCs w:val="24"/>
        </w:rPr>
        <w:t xml:space="preserve">: Sera de manera exterior, con cañerías y </w:t>
      </w:r>
      <w:proofErr w:type="gramStart"/>
      <w:r>
        <w:rPr>
          <w:sz w:val="24"/>
          <w:szCs w:val="24"/>
        </w:rPr>
        <w:t>accesorios  marca</w:t>
      </w:r>
      <w:proofErr w:type="gramEnd"/>
      <w:r>
        <w:rPr>
          <w:sz w:val="24"/>
          <w:szCs w:val="24"/>
        </w:rPr>
        <w:t xml:space="preserve"> DAISA, de aproximadamente 70 metros de longitud , cable de 4 mm y cable de puesta a tierra, cable normalizado e </w:t>
      </w:r>
      <w:proofErr w:type="spellStart"/>
      <w:r>
        <w:rPr>
          <w:sz w:val="24"/>
          <w:szCs w:val="24"/>
        </w:rPr>
        <w:t>inifugo</w:t>
      </w:r>
      <w:proofErr w:type="spellEnd"/>
      <w:r>
        <w:rPr>
          <w:sz w:val="24"/>
          <w:szCs w:val="24"/>
        </w:rPr>
        <w:t xml:space="preserve"> de primera marca</w:t>
      </w:r>
    </w:p>
    <w:p w:rsidR="008A4D9E" w:rsidRPr="000906AD" w:rsidRDefault="008A4D9E">
      <w:pPr>
        <w:rPr>
          <w:sz w:val="24"/>
          <w:szCs w:val="24"/>
        </w:rPr>
      </w:pPr>
      <w:r>
        <w:rPr>
          <w:sz w:val="24"/>
          <w:szCs w:val="24"/>
        </w:rPr>
        <w:t xml:space="preserve">El trabajo deberá ser llave en mano e </w:t>
      </w:r>
      <w:proofErr w:type="gramStart"/>
      <w:r>
        <w:rPr>
          <w:sz w:val="24"/>
          <w:szCs w:val="24"/>
        </w:rPr>
        <w:t>incluir  todos</w:t>
      </w:r>
      <w:proofErr w:type="gramEnd"/>
      <w:r>
        <w:rPr>
          <w:sz w:val="24"/>
          <w:szCs w:val="24"/>
        </w:rPr>
        <w:t xml:space="preserve"> los costos( materiales, mano de obra, fletes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)</w:t>
      </w:r>
    </w:p>
    <w:sectPr w:rsidR="008A4D9E" w:rsidRPr="000906AD" w:rsidSect="003932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6AD"/>
    <w:rsid w:val="000906AD"/>
    <w:rsid w:val="00393250"/>
    <w:rsid w:val="0045468F"/>
    <w:rsid w:val="00582D8F"/>
    <w:rsid w:val="007646C7"/>
    <w:rsid w:val="0088188C"/>
    <w:rsid w:val="008A4D9E"/>
    <w:rsid w:val="00A67043"/>
    <w:rsid w:val="00DD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D34AB9-6681-4093-ADFD-B0D86534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25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Garretón</dc:creator>
  <cp:lastModifiedBy>Alejandro Pacek</cp:lastModifiedBy>
  <cp:revision>2</cp:revision>
  <cp:lastPrinted>2019-08-28T11:22:00Z</cp:lastPrinted>
  <dcterms:created xsi:type="dcterms:W3CDTF">2019-10-01T18:17:00Z</dcterms:created>
  <dcterms:modified xsi:type="dcterms:W3CDTF">2019-10-01T18:17:00Z</dcterms:modified>
</cp:coreProperties>
</file>