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6A1" w:rsidRPr="00D92F27" w:rsidRDefault="00175672" w:rsidP="00175672">
      <w:pPr>
        <w:spacing w:after="240" w:line="360" w:lineRule="auto"/>
        <w:jc w:val="center"/>
        <w:rPr>
          <w:rFonts w:ascii="Arial" w:hAnsi="Arial" w:cs="Arial"/>
          <w:b/>
          <w:sz w:val="22"/>
          <w:lang w:val="es-AR"/>
        </w:rPr>
      </w:pPr>
      <w:bookmarkStart w:id="0" w:name="_GoBack"/>
      <w:bookmarkEnd w:id="0"/>
      <w:r w:rsidRPr="00D92F27">
        <w:rPr>
          <w:rFonts w:ascii="Arial" w:hAnsi="Arial" w:cs="Arial"/>
          <w:b/>
          <w:sz w:val="22"/>
          <w:lang w:val="es-AR"/>
        </w:rPr>
        <w:t>MEMORIA DESCRIPTIVA</w:t>
      </w:r>
    </w:p>
    <w:p w:rsidR="00175672" w:rsidRPr="00D92F27" w:rsidRDefault="00175672" w:rsidP="00175672">
      <w:pPr>
        <w:spacing w:after="240" w:line="360" w:lineRule="auto"/>
        <w:jc w:val="center"/>
        <w:rPr>
          <w:rFonts w:ascii="Arial" w:hAnsi="Arial" w:cs="Arial"/>
          <w:b/>
          <w:sz w:val="22"/>
          <w:lang w:val="es-AR"/>
        </w:rPr>
      </w:pPr>
      <w:r w:rsidRPr="00D92F27">
        <w:rPr>
          <w:rFonts w:ascii="Arial" w:hAnsi="Arial" w:cs="Arial"/>
          <w:b/>
          <w:sz w:val="22"/>
          <w:lang w:val="es-AR"/>
        </w:rPr>
        <w:t>Puesta en valor piso núcleo Pabellón 3</w:t>
      </w:r>
    </w:p>
    <w:p w:rsidR="00370CA3" w:rsidRDefault="00705476" w:rsidP="00BA0FB7">
      <w:pPr>
        <w:spacing w:before="120" w:after="120"/>
        <w:rPr>
          <w:rFonts w:ascii="Arial" w:hAnsi="Arial" w:cs="Arial"/>
          <w:sz w:val="22"/>
          <w:lang w:val="es-AR"/>
        </w:rPr>
      </w:pPr>
      <w:r>
        <w:rPr>
          <w:rFonts w:ascii="Arial" w:hAnsi="Arial" w:cs="Arial"/>
          <w:sz w:val="22"/>
          <w:lang w:val="es-AR"/>
        </w:rPr>
        <w:t>La presente memoria descriptiva tiene como objeto establecer las pautas técnicas para la realización</w:t>
      </w:r>
      <w:r w:rsidR="009B2DED">
        <w:rPr>
          <w:rFonts w:ascii="Arial" w:hAnsi="Arial" w:cs="Arial"/>
          <w:sz w:val="22"/>
          <w:lang w:val="es-AR"/>
        </w:rPr>
        <w:t xml:space="preserve"> de </w:t>
      </w:r>
      <w:r w:rsidR="00370CA3">
        <w:rPr>
          <w:rFonts w:ascii="Arial" w:hAnsi="Arial" w:cs="Arial"/>
          <w:sz w:val="22"/>
          <w:lang w:val="es-AR"/>
        </w:rPr>
        <w:t>trabajos tendientes a acondicionar</w:t>
      </w:r>
      <w:r w:rsidR="009B2DED">
        <w:rPr>
          <w:rFonts w:ascii="Arial" w:hAnsi="Arial" w:cs="Arial"/>
          <w:sz w:val="22"/>
          <w:lang w:val="es-AR"/>
        </w:rPr>
        <w:t xml:space="preserve"> </w:t>
      </w:r>
      <w:r w:rsidR="00370CA3">
        <w:rPr>
          <w:rFonts w:ascii="Arial" w:hAnsi="Arial" w:cs="Arial"/>
          <w:sz w:val="22"/>
          <w:lang w:val="es-AR"/>
        </w:rPr>
        <w:t>la</w:t>
      </w:r>
      <w:r w:rsidR="009B2DED">
        <w:rPr>
          <w:rFonts w:ascii="Arial" w:hAnsi="Arial" w:cs="Arial"/>
          <w:sz w:val="22"/>
          <w:lang w:val="es-AR"/>
        </w:rPr>
        <w:t xml:space="preserve"> superficie de circulación </w:t>
      </w:r>
      <w:r w:rsidR="00370CA3">
        <w:rPr>
          <w:rFonts w:ascii="Arial" w:hAnsi="Arial" w:cs="Arial"/>
          <w:sz w:val="22"/>
          <w:lang w:val="es-AR"/>
        </w:rPr>
        <w:t xml:space="preserve">de los pasillos </w:t>
      </w:r>
      <w:r w:rsidR="009B2DED">
        <w:rPr>
          <w:rFonts w:ascii="Arial" w:hAnsi="Arial" w:cs="Arial"/>
          <w:sz w:val="22"/>
          <w:lang w:val="es-AR"/>
        </w:rPr>
        <w:t xml:space="preserve">en el interior de los pabellones </w:t>
      </w:r>
      <w:proofErr w:type="spellStart"/>
      <w:r w:rsidR="009B2DED">
        <w:rPr>
          <w:rFonts w:ascii="Arial" w:hAnsi="Arial" w:cs="Arial"/>
          <w:sz w:val="22"/>
          <w:lang w:val="es-AR"/>
        </w:rPr>
        <w:t>frutihortícolas</w:t>
      </w:r>
      <w:proofErr w:type="spellEnd"/>
      <w:r w:rsidR="009B2DED">
        <w:rPr>
          <w:rFonts w:ascii="Arial" w:hAnsi="Arial" w:cs="Arial"/>
          <w:sz w:val="22"/>
          <w:lang w:val="es-AR"/>
        </w:rPr>
        <w:t xml:space="preserve">. </w:t>
      </w:r>
    </w:p>
    <w:p w:rsidR="00370CA3" w:rsidRDefault="009B2DED" w:rsidP="00BA0FB7">
      <w:pPr>
        <w:spacing w:before="120" w:after="120"/>
        <w:rPr>
          <w:rFonts w:ascii="Arial" w:hAnsi="Arial" w:cs="Arial"/>
          <w:sz w:val="22"/>
          <w:lang w:val="es-AR"/>
        </w:rPr>
      </w:pPr>
      <w:r>
        <w:rPr>
          <w:rFonts w:ascii="Arial" w:hAnsi="Arial" w:cs="Arial"/>
          <w:sz w:val="22"/>
          <w:lang w:val="es-AR"/>
        </w:rPr>
        <w:t>Para ello se selección un sector de treinta y tres (33) metros cuadrados, ubicado en el Pabellón P3</w:t>
      </w:r>
      <w:r w:rsidR="00370CA3">
        <w:rPr>
          <w:rFonts w:ascii="Arial" w:hAnsi="Arial" w:cs="Arial"/>
          <w:sz w:val="22"/>
          <w:lang w:val="es-AR"/>
        </w:rPr>
        <w:t xml:space="preserve"> </w:t>
      </w:r>
      <w:r w:rsidR="00370CA3" w:rsidRPr="00370CA3">
        <w:rPr>
          <w:rFonts w:ascii="Arial" w:hAnsi="Arial" w:cs="Arial"/>
          <w:sz w:val="22"/>
          <w:lang w:val="es-AR"/>
        </w:rPr>
        <w:t>ubicado en el Área transaccional del Mercado Central de buenos Aires</w:t>
      </w:r>
      <w:r>
        <w:rPr>
          <w:rFonts w:ascii="Arial" w:hAnsi="Arial" w:cs="Arial"/>
          <w:sz w:val="22"/>
          <w:lang w:val="es-AR"/>
        </w:rPr>
        <w:t xml:space="preserve">, </w:t>
      </w:r>
      <w:r w:rsidR="00370CA3">
        <w:rPr>
          <w:rFonts w:ascii="Arial" w:hAnsi="Arial" w:cs="Arial"/>
          <w:sz w:val="22"/>
          <w:lang w:val="es-AR"/>
        </w:rPr>
        <w:t>en el que se ejecutará</w:t>
      </w:r>
      <w:r>
        <w:rPr>
          <w:rFonts w:ascii="Arial" w:hAnsi="Arial" w:cs="Arial"/>
          <w:sz w:val="22"/>
          <w:lang w:val="es-AR"/>
        </w:rPr>
        <w:t xml:space="preserve"> </w:t>
      </w:r>
      <w:r w:rsidR="00370CA3">
        <w:rPr>
          <w:rFonts w:ascii="Arial" w:hAnsi="Arial" w:cs="Arial"/>
          <w:sz w:val="22"/>
          <w:lang w:val="es-AR"/>
        </w:rPr>
        <w:t>una prueba piloto con el fin de evaluar sistemas de</w:t>
      </w:r>
      <w:r>
        <w:rPr>
          <w:rFonts w:ascii="Arial" w:hAnsi="Arial" w:cs="Arial"/>
          <w:sz w:val="22"/>
          <w:lang w:val="es-AR"/>
        </w:rPr>
        <w:t xml:space="preserve"> rehabilitación de</w:t>
      </w:r>
      <w:r w:rsidR="00370CA3">
        <w:rPr>
          <w:rFonts w:ascii="Arial" w:hAnsi="Arial" w:cs="Arial"/>
          <w:sz w:val="22"/>
          <w:lang w:val="es-AR"/>
        </w:rPr>
        <w:t xml:space="preserve"> superficies</w:t>
      </w:r>
      <w:r>
        <w:rPr>
          <w:rFonts w:ascii="Arial" w:hAnsi="Arial" w:cs="Arial"/>
          <w:sz w:val="22"/>
          <w:lang w:val="es-AR"/>
        </w:rPr>
        <w:t>.</w:t>
      </w:r>
    </w:p>
    <w:p w:rsidR="00D92F27" w:rsidRDefault="00D92F27" w:rsidP="00BA0FB7">
      <w:pPr>
        <w:spacing w:before="120" w:after="120" w:line="360" w:lineRule="auto"/>
        <w:rPr>
          <w:rFonts w:ascii="Arial" w:hAnsi="Arial" w:cs="Arial"/>
          <w:sz w:val="22"/>
          <w:lang w:val="es-AR"/>
        </w:rPr>
      </w:pPr>
      <w:r>
        <w:rPr>
          <w:rFonts w:ascii="Arial" w:hAnsi="Arial" w:cs="Arial"/>
          <w:sz w:val="22"/>
          <w:lang w:val="es-AR"/>
        </w:rPr>
        <w:t xml:space="preserve"> A </w:t>
      </w:r>
      <w:r w:rsidR="00370CA3">
        <w:rPr>
          <w:rFonts w:ascii="Arial" w:hAnsi="Arial" w:cs="Arial"/>
          <w:sz w:val="22"/>
          <w:lang w:val="es-AR"/>
        </w:rPr>
        <w:t>continuación,</w:t>
      </w:r>
      <w:r>
        <w:rPr>
          <w:rFonts w:ascii="Arial" w:hAnsi="Arial" w:cs="Arial"/>
          <w:sz w:val="22"/>
          <w:lang w:val="es-AR"/>
        </w:rPr>
        <w:t xml:space="preserve"> se procede a describir las especificaciones técnicas de la reparación a realizar:</w:t>
      </w:r>
    </w:p>
    <w:p w:rsidR="00705476" w:rsidRPr="00EF410A" w:rsidRDefault="00EF410A" w:rsidP="00BA0FB7">
      <w:pPr>
        <w:pStyle w:val="Prrafodelista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u w:val="single"/>
          <w:lang w:val="es-AR"/>
        </w:rPr>
      </w:pPr>
      <w:r w:rsidRPr="00EF410A">
        <w:rPr>
          <w:rFonts w:ascii="Arial" w:hAnsi="Arial" w:cs="Arial"/>
          <w:sz w:val="22"/>
          <w:u w:val="single"/>
          <w:lang w:val="es-AR"/>
        </w:rPr>
        <w:t>Preparación de Superficies</w:t>
      </w:r>
    </w:p>
    <w:p w:rsidR="00EF410A" w:rsidRPr="00EF410A" w:rsidRDefault="00AD73CB" w:rsidP="00AD73CB">
      <w:pPr>
        <w:pStyle w:val="Textoindependiente31"/>
        <w:numPr>
          <w:ilvl w:val="0"/>
          <w:numId w:val="18"/>
        </w:numPr>
        <w:spacing w:before="120" w:after="120"/>
        <w:ind w:left="1560" w:hanging="357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Preparación de</w:t>
      </w:r>
      <w:r w:rsidR="00EF410A" w:rsidRPr="00EF410A">
        <w:rPr>
          <w:rFonts w:ascii="Arial" w:hAnsi="Arial"/>
          <w:bCs/>
          <w:sz w:val="22"/>
        </w:rPr>
        <w:t xml:space="preserve"> sustrato: Se realizará el escarificado de las superficies con pulidora equipada con disco diamantado</w:t>
      </w:r>
      <w:r>
        <w:rPr>
          <w:rFonts w:ascii="Arial" w:hAnsi="Arial"/>
          <w:bCs/>
          <w:sz w:val="22"/>
        </w:rPr>
        <w:t xml:space="preserve"> o cepillo metálicos manuales o discos abrasivos</w:t>
      </w:r>
      <w:r w:rsidR="00EF410A" w:rsidRPr="00EF410A">
        <w:rPr>
          <w:rFonts w:ascii="Arial" w:hAnsi="Arial"/>
          <w:bCs/>
          <w:sz w:val="22"/>
        </w:rPr>
        <w:t xml:space="preserve"> con el fin de eliminar sustancias deletéreas y escarificaciones el sustrato resistente.</w:t>
      </w:r>
    </w:p>
    <w:p w:rsidR="00EF410A" w:rsidRPr="00EF410A" w:rsidRDefault="00EF410A" w:rsidP="00AD73CB">
      <w:pPr>
        <w:pStyle w:val="Textoindependiente31"/>
        <w:numPr>
          <w:ilvl w:val="0"/>
          <w:numId w:val="18"/>
        </w:numPr>
        <w:spacing w:before="120" w:after="120"/>
        <w:ind w:left="1560" w:hanging="357"/>
        <w:rPr>
          <w:rFonts w:ascii="Arial" w:hAnsi="Arial"/>
          <w:bCs/>
          <w:sz w:val="20"/>
        </w:rPr>
      </w:pPr>
      <w:r w:rsidRPr="00EF410A">
        <w:rPr>
          <w:rFonts w:ascii="Arial" w:hAnsi="Arial"/>
          <w:bCs/>
          <w:sz w:val="22"/>
        </w:rPr>
        <w:t>Limpieza preeliminar: Se realizará una limpieza exhaustiva de toda la superficie con hidrolavado. El mismo deberá tener una presión de 145 Bar para eliminar</w:t>
      </w:r>
      <w:r w:rsidRPr="00EF410A">
        <w:rPr>
          <w:rFonts w:ascii="Arial" w:hAnsi="Arial" w:cs="Arial"/>
          <w:sz w:val="22"/>
        </w:rPr>
        <w:t xml:space="preserve"> </w:t>
      </w:r>
      <w:r w:rsidRPr="00EF410A">
        <w:rPr>
          <w:rFonts w:ascii="Arial" w:hAnsi="Arial"/>
          <w:bCs/>
          <w:sz w:val="22"/>
        </w:rPr>
        <w:t>de la superficie de polvo, suciedad, grasas, aceites, restos de brea y</w:t>
      </w:r>
      <w:r w:rsidRPr="00EF410A">
        <w:rPr>
          <w:rFonts w:ascii="Arial" w:hAnsi="Arial" w:cs="Arial"/>
          <w:sz w:val="22"/>
        </w:rPr>
        <w:t xml:space="preserve"> cualquier otro agente que impida la correcta fijación de </w:t>
      </w:r>
      <w:r w:rsidR="00AD73CB">
        <w:rPr>
          <w:rFonts w:ascii="Arial" w:hAnsi="Arial" w:cs="Arial"/>
          <w:sz w:val="22"/>
        </w:rPr>
        <w:t>los productos utilizados para el bacheo.</w:t>
      </w:r>
    </w:p>
    <w:p w:rsidR="00EF410A" w:rsidRPr="00EF410A" w:rsidRDefault="00EF410A" w:rsidP="00AD73CB">
      <w:pPr>
        <w:pStyle w:val="Textoindependiente31"/>
        <w:numPr>
          <w:ilvl w:val="0"/>
          <w:numId w:val="18"/>
        </w:numPr>
        <w:spacing w:before="120" w:after="120"/>
        <w:ind w:left="1560" w:hanging="357"/>
        <w:rPr>
          <w:rFonts w:ascii="Arial" w:hAnsi="Arial"/>
          <w:bCs/>
          <w:sz w:val="22"/>
        </w:rPr>
      </w:pPr>
      <w:r w:rsidRPr="00EF410A">
        <w:rPr>
          <w:rFonts w:ascii="Arial" w:hAnsi="Arial"/>
          <w:bCs/>
          <w:sz w:val="22"/>
        </w:rPr>
        <w:t xml:space="preserve">Protección de superficies: Todas las superficies sobre las que no corresponda aplicar los </w:t>
      </w:r>
      <w:r w:rsidR="00AD73CB">
        <w:rPr>
          <w:rFonts w:ascii="Arial" w:hAnsi="Arial"/>
          <w:bCs/>
          <w:sz w:val="22"/>
        </w:rPr>
        <w:t>productos a aplicar</w:t>
      </w:r>
      <w:r w:rsidRPr="00EF410A">
        <w:rPr>
          <w:rFonts w:ascii="Arial" w:hAnsi="Arial"/>
          <w:bCs/>
          <w:sz w:val="22"/>
        </w:rPr>
        <w:t xml:space="preserve"> deberán ser correctamente </w:t>
      </w:r>
      <w:proofErr w:type="spellStart"/>
      <w:r w:rsidRPr="00EF410A">
        <w:rPr>
          <w:rFonts w:ascii="Arial" w:hAnsi="Arial"/>
          <w:bCs/>
          <w:sz w:val="22"/>
        </w:rPr>
        <w:t>emascaradas</w:t>
      </w:r>
      <w:proofErr w:type="spellEnd"/>
      <w:r w:rsidRPr="00EF410A">
        <w:rPr>
          <w:rFonts w:ascii="Arial" w:hAnsi="Arial"/>
          <w:bCs/>
          <w:sz w:val="22"/>
        </w:rPr>
        <w:t xml:space="preserve"> y cubiertas. </w:t>
      </w:r>
    </w:p>
    <w:p w:rsidR="00AD73CB" w:rsidRDefault="00EF410A" w:rsidP="00AD73CB">
      <w:pPr>
        <w:pStyle w:val="Textoindependiente31"/>
        <w:numPr>
          <w:ilvl w:val="0"/>
          <w:numId w:val="18"/>
        </w:numPr>
        <w:spacing w:before="120" w:after="120"/>
        <w:ind w:left="1560"/>
        <w:rPr>
          <w:rFonts w:ascii="Arial" w:hAnsi="Arial"/>
          <w:bCs/>
          <w:sz w:val="22"/>
        </w:rPr>
      </w:pPr>
      <w:r w:rsidRPr="00AD73CB">
        <w:rPr>
          <w:rFonts w:ascii="Arial" w:hAnsi="Arial"/>
          <w:bCs/>
          <w:sz w:val="22"/>
        </w:rPr>
        <w:t xml:space="preserve">Limpieza Final: Una vez realizadas las tareas descriptas, y previo a la aplicación de </w:t>
      </w:r>
      <w:r w:rsidR="00AD73CB">
        <w:rPr>
          <w:rFonts w:ascii="Arial" w:hAnsi="Arial"/>
          <w:bCs/>
          <w:sz w:val="22"/>
        </w:rPr>
        <w:t xml:space="preserve">productos </w:t>
      </w:r>
      <w:proofErr w:type="spellStart"/>
      <w:r w:rsidR="00AD73CB">
        <w:rPr>
          <w:rFonts w:ascii="Arial" w:hAnsi="Arial"/>
          <w:bCs/>
          <w:sz w:val="22"/>
        </w:rPr>
        <w:t>nivelantes</w:t>
      </w:r>
      <w:proofErr w:type="spellEnd"/>
      <w:r w:rsidRPr="00AD73CB">
        <w:rPr>
          <w:rFonts w:ascii="Arial" w:hAnsi="Arial"/>
          <w:bCs/>
          <w:sz w:val="22"/>
        </w:rPr>
        <w:t>, se deberá realizar la limpieza del sector de aplicación con aire comprimido para eliminar restos de polvo y demás partículas que impidan la correcta fijación de la aislación al sustrato.</w:t>
      </w:r>
    </w:p>
    <w:p w:rsidR="00AD73CB" w:rsidRPr="00AD73CB" w:rsidRDefault="00AD73CB" w:rsidP="00AD73CB">
      <w:pPr>
        <w:pStyle w:val="Prrafodelista"/>
        <w:numPr>
          <w:ilvl w:val="0"/>
          <w:numId w:val="17"/>
        </w:numPr>
        <w:spacing w:before="120" w:after="120"/>
        <w:contextualSpacing w:val="0"/>
        <w:jc w:val="both"/>
        <w:rPr>
          <w:rFonts w:ascii="Arial" w:hAnsi="Arial" w:cs="Arial"/>
          <w:sz w:val="22"/>
        </w:rPr>
      </w:pPr>
      <w:r w:rsidRPr="00AD73CB">
        <w:rPr>
          <w:rFonts w:ascii="Arial" w:hAnsi="Arial" w:cs="Arial"/>
          <w:sz w:val="22"/>
          <w:u w:val="single"/>
        </w:rPr>
        <w:t>Reparación y sellado de fisuras de abertura mayor a 1.2mm</w:t>
      </w:r>
      <w:r w:rsidRPr="00AD73CB">
        <w:rPr>
          <w:rFonts w:ascii="Arial" w:hAnsi="Arial" w:cs="Arial"/>
          <w:sz w:val="22"/>
        </w:rPr>
        <w:t xml:space="preserve"> </w:t>
      </w:r>
    </w:p>
    <w:p w:rsidR="00AD73CB" w:rsidRPr="00AD73CB" w:rsidRDefault="00AD73CB" w:rsidP="00AD73CB">
      <w:pPr>
        <w:pStyle w:val="Prrafodelista"/>
        <w:spacing w:before="120" w:after="120"/>
        <w:contextualSpacing w:val="0"/>
        <w:jc w:val="both"/>
        <w:rPr>
          <w:rFonts w:ascii="Arial" w:hAnsi="Arial" w:cs="Arial"/>
          <w:sz w:val="22"/>
        </w:rPr>
      </w:pPr>
      <w:r w:rsidRPr="00AD73CB">
        <w:rPr>
          <w:rFonts w:ascii="Arial" w:hAnsi="Arial" w:cs="Arial"/>
          <w:sz w:val="22"/>
        </w:rPr>
        <w:t>El proceso será el siguiente:</w:t>
      </w:r>
    </w:p>
    <w:p w:rsidR="00AD73CB" w:rsidRPr="00AD73CB" w:rsidRDefault="00AD73CB" w:rsidP="00AD73CB">
      <w:pPr>
        <w:pStyle w:val="Prrafodelista"/>
        <w:numPr>
          <w:ilvl w:val="1"/>
          <w:numId w:val="21"/>
        </w:numPr>
        <w:spacing w:before="120" w:after="120"/>
        <w:ind w:left="1559" w:hanging="357"/>
        <w:contextualSpacing w:val="0"/>
        <w:rPr>
          <w:rFonts w:ascii="Arial" w:hAnsi="Arial" w:cs="Arial"/>
          <w:sz w:val="22"/>
          <w:szCs w:val="22"/>
        </w:rPr>
      </w:pPr>
      <w:r w:rsidRPr="00AD73CB">
        <w:rPr>
          <w:rFonts w:ascii="Arial" w:hAnsi="Arial" w:cs="Arial"/>
          <w:sz w:val="22"/>
          <w:szCs w:val="22"/>
        </w:rPr>
        <w:t>Apertura de fisuras con disco de corte y/o cincel.</w:t>
      </w:r>
    </w:p>
    <w:p w:rsidR="00AD73CB" w:rsidRPr="00AD73CB" w:rsidRDefault="00AD73CB" w:rsidP="00AD73CB">
      <w:pPr>
        <w:pStyle w:val="Prrafodelista"/>
        <w:numPr>
          <w:ilvl w:val="1"/>
          <w:numId w:val="21"/>
        </w:numPr>
        <w:spacing w:before="120" w:after="120"/>
        <w:ind w:left="1559" w:hanging="357"/>
        <w:contextualSpacing w:val="0"/>
        <w:rPr>
          <w:rFonts w:ascii="Arial" w:hAnsi="Arial" w:cs="Arial"/>
          <w:sz w:val="22"/>
          <w:szCs w:val="22"/>
        </w:rPr>
      </w:pPr>
      <w:r w:rsidRPr="00AD73CB">
        <w:rPr>
          <w:rFonts w:ascii="Arial" w:hAnsi="Arial" w:cs="Arial"/>
          <w:sz w:val="22"/>
          <w:szCs w:val="22"/>
        </w:rPr>
        <w:t>Limpieza de fisura con aire comprimido.</w:t>
      </w:r>
    </w:p>
    <w:p w:rsidR="00AD73CB" w:rsidRPr="00AD73CB" w:rsidRDefault="00AD73CB" w:rsidP="00AD73CB">
      <w:pPr>
        <w:pStyle w:val="Prrafodelista"/>
        <w:numPr>
          <w:ilvl w:val="1"/>
          <w:numId w:val="21"/>
        </w:numPr>
        <w:spacing w:before="120" w:after="120"/>
        <w:ind w:left="1559" w:hanging="357"/>
        <w:contextualSpacing w:val="0"/>
        <w:rPr>
          <w:rFonts w:ascii="Arial" w:hAnsi="Arial" w:cs="Arial"/>
          <w:sz w:val="22"/>
          <w:szCs w:val="22"/>
        </w:rPr>
      </w:pPr>
      <w:r w:rsidRPr="00AD73CB">
        <w:rPr>
          <w:rFonts w:ascii="Arial" w:hAnsi="Arial" w:cs="Arial"/>
          <w:sz w:val="22"/>
          <w:szCs w:val="22"/>
        </w:rPr>
        <w:t xml:space="preserve">Aplicación de producto promovedor de adherencia tipo </w:t>
      </w:r>
      <w:proofErr w:type="spellStart"/>
      <w:r w:rsidRPr="00AD73CB">
        <w:rPr>
          <w:rFonts w:ascii="Arial" w:hAnsi="Arial" w:cs="Arial"/>
          <w:sz w:val="22"/>
          <w:szCs w:val="22"/>
        </w:rPr>
        <w:t>SikaPrimer</w:t>
      </w:r>
      <w:proofErr w:type="spellEnd"/>
      <w:r w:rsidRPr="00AD73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73CB">
        <w:rPr>
          <w:rFonts w:ascii="Arial" w:hAnsi="Arial" w:cs="Arial"/>
          <w:sz w:val="22"/>
          <w:szCs w:val="22"/>
        </w:rPr>
        <w:t>N°2</w:t>
      </w:r>
      <w:proofErr w:type="spellEnd"/>
      <w:r w:rsidRPr="00AD73CB">
        <w:rPr>
          <w:rFonts w:ascii="Arial" w:hAnsi="Arial" w:cs="Arial"/>
          <w:sz w:val="22"/>
          <w:szCs w:val="22"/>
        </w:rPr>
        <w:t xml:space="preserve"> o calidad superior.</w:t>
      </w:r>
    </w:p>
    <w:p w:rsidR="00AD73CB" w:rsidRPr="00AD73CB" w:rsidRDefault="00AD73CB" w:rsidP="00AD73CB">
      <w:pPr>
        <w:pStyle w:val="Prrafodelista"/>
        <w:numPr>
          <w:ilvl w:val="1"/>
          <w:numId w:val="21"/>
        </w:numPr>
        <w:spacing w:before="120" w:after="120"/>
        <w:ind w:left="1559" w:hanging="357"/>
        <w:contextualSpacing w:val="0"/>
        <w:rPr>
          <w:rFonts w:ascii="Arial" w:hAnsi="Arial" w:cs="Arial"/>
          <w:sz w:val="22"/>
          <w:szCs w:val="22"/>
        </w:rPr>
      </w:pPr>
      <w:r w:rsidRPr="00AD73CB">
        <w:rPr>
          <w:rFonts w:ascii="Arial" w:hAnsi="Arial" w:cs="Arial"/>
          <w:sz w:val="22"/>
          <w:szCs w:val="22"/>
        </w:rPr>
        <w:t xml:space="preserve">Llenado de fisuras con producto fijador tipo </w:t>
      </w:r>
      <w:proofErr w:type="spellStart"/>
      <w:r w:rsidRPr="00AD73CB">
        <w:rPr>
          <w:rFonts w:ascii="Arial" w:hAnsi="Arial" w:cs="Arial"/>
          <w:sz w:val="22"/>
          <w:szCs w:val="22"/>
        </w:rPr>
        <w:t>Sikaflex</w:t>
      </w:r>
      <w:proofErr w:type="spellEnd"/>
      <w:r w:rsidRPr="00AD73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73CB">
        <w:rPr>
          <w:rFonts w:ascii="Arial" w:hAnsi="Arial" w:cs="Arial"/>
          <w:sz w:val="22"/>
          <w:szCs w:val="22"/>
        </w:rPr>
        <w:t>1A</w:t>
      </w:r>
      <w:proofErr w:type="spellEnd"/>
      <w:r w:rsidRPr="00AD73CB">
        <w:rPr>
          <w:rFonts w:ascii="Arial" w:hAnsi="Arial" w:cs="Arial"/>
          <w:sz w:val="22"/>
          <w:szCs w:val="22"/>
        </w:rPr>
        <w:t xml:space="preserve"> o calidad superior. </w:t>
      </w:r>
    </w:p>
    <w:p w:rsidR="00AD73CB" w:rsidRPr="00AD73CB" w:rsidRDefault="00AD73CB" w:rsidP="00AD73CB">
      <w:pPr>
        <w:pStyle w:val="Prrafodelista"/>
        <w:numPr>
          <w:ilvl w:val="0"/>
          <w:numId w:val="22"/>
        </w:numPr>
        <w:spacing w:before="120"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AD73CB">
        <w:rPr>
          <w:rFonts w:ascii="Arial" w:hAnsi="Arial" w:cs="Arial"/>
          <w:sz w:val="22"/>
          <w:szCs w:val="22"/>
          <w:u w:val="single"/>
        </w:rPr>
        <w:t>Reconstrucción de juntas existente</w:t>
      </w:r>
    </w:p>
    <w:p w:rsidR="00AD73CB" w:rsidRPr="00AD73CB" w:rsidRDefault="00AD73CB" w:rsidP="00AD73CB">
      <w:pPr>
        <w:pStyle w:val="Prrafodelista"/>
        <w:spacing w:before="120" w:after="120"/>
        <w:ind w:left="787"/>
        <w:contextualSpacing w:val="0"/>
        <w:jc w:val="both"/>
        <w:rPr>
          <w:rFonts w:ascii="Arial" w:hAnsi="Arial" w:cs="Arial"/>
          <w:sz w:val="22"/>
          <w:szCs w:val="22"/>
        </w:rPr>
      </w:pPr>
      <w:r w:rsidRPr="00AD73CB">
        <w:rPr>
          <w:rFonts w:ascii="Arial" w:hAnsi="Arial" w:cs="Arial"/>
          <w:sz w:val="22"/>
          <w:szCs w:val="22"/>
        </w:rPr>
        <w:t>El procedimiento será el mismo que el aplicado la reparación y sellado de fisura con la siguiente salvedad:</w:t>
      </w:r>
    </w:p>
    <w:p w:rsidR="00AD73CB" w:rsidRPr="008B177C" w:rsidRDefault="00AD73CB" w:rsidP="008B177C">
      <w:pPr>
        <w:pStyle w:val="Prrafodelista"/>
        <w:numPr>
          <w:ilvl w:val="0"/>
          <w:numId w:val="23"/>
        </w:numPr>
        <w:spacing w:before="120" w:after="120"/>
        <w:ind w:left="1560"/>
        <w:rPr>
          <w:rFonts w:ascii="Arial" w:hAnsi="Arial" w:cs="Arial"/>
          <w:sz w:val="22"/>
          <w:szCs w:val="22"/>
        </w:rPr>
      </w:pPr>
      <w:r w:rsidRPr="008B177C">
        <w:rPr>
          <w:rFonts w:ascii="Arial" w:hAnsi="Arial" w:cs="Arial"/>
          <w:sz w:val="22"/>
          <w:szCs w:val="22"/>
        </w:rPr>
        <w:t xml:space="preserve">En los casos en que la profundidad de la junta sea mayor a la aconsejada se deberá colocar como fondo de junta un producto sellador tipo </w:t>
      </w:r>
      <w:proofErr w:type="spellStart"/>
      <w:r w:rsidRPr="008B177C">
        <w:rPr>
          <w:rFonts w:ascii="Arial" w:hAnsi="Arial" w:cs="Arial"/>
          <w:sz w:val="22"/>
          <w:szCs w:val="22"/>
        </w:rPr>
        <w:t>SikaRod</w:t>
      </w:r>
      <w:proofErr w:type="spellEnd"/>
      <w:r w:rsidRPr="008B177C">
        <w:rPr>
          <w:rFonts w:ascii="Arial" w:hAnsi="Arial" w:cs="Arial"/>
          <w:sz w:val="22"/>
          <w:szCs w:val="22"/>
        </w:rPr>
        <w:t xml:space="preserve"> o calidad superior.</w:t>
      </w:r>
    </w:p>
    <w:p w:rsidR="00AD73CB" w:rsidRDefault="008B177C" w:rsidP="008B177C">
      <w:pPr>
        <w:pStyle w:val="Textoindependiente31"/>
        <w:numPr>
          <w:ilvl w:val="0"/>
          <w:numId w:val="22"/>
        </w:numPr>
        <w:spacing w:before="120" w:after="120"/>
        <w:rPr>
          <w:rFonts w:ascii="Arial" w:hAnsi="Arial"/>
          <w:bCs/>
          <w:sz w:val="22"/>
          <w:u w:val="single"/>
        </w:rPr>
      </w:pPr>
      <w:r w:rsidRPr="008B177C">
        <w:rPr>
          <w:rFonts w:ascii="Arial" w:hAnsi="Arial"/>
          <w:bCs/>
          <w:sz w:val="22"/>
          <w:u w:val="single"/>
        </w:rPr>
        <w:t>Promotor de adherencia</w:t>
      </w:r>
    </w:p>
    <w:p w:rsidR="008B177C" w:rsidRDefault="008B177C" w:rsidP="008B177C">
      <w:pPr>
        <w:pStyle w:val="Prrafodelista"/>
        <w:spacing w:before="120" w:after="120" w:line="240" w:lineRule="atLeast"/>
        <w:ind w:left="787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Previo a la aplicación de los productos de bacheo y nivelación </w:t>
      </w:r>
      <w:r w:rsidRPr="008B177C">
        <w:rPr>
          <w:rFonts w:ascii="Arial" w:hAnsi="Arial"/>
          <w:sz w:val="22"/>
        </w:rPr>
        <w:t xml:space="preserve">se deberá aplicar un mejorador de adherencia (primer) para asegurar la correcta unión entre </w:t>
      </w:r>
      <w:r>
        <w:rPr>
          <w:rFonts w:ascii="Arial" w:hAnsi="Arial"/>
          <w:sz w:val="22"/>
        </w:rPr>
        <w:t>el sustrato y los productos aplicados.</w:t>
      </w:r>
    </w:p>
    <w:p w:rsidR="008B177C" w:rsidRDefault="008B177C" w:rsidP="008B177C">
      <w:pPr>
        <w:pStyle w:val="Prrafodelista"/>
        <w:spacing w:before="120" w:after="120" w:line="240" w:lineRule="atLeast"/>
        <w:ind w:left="787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</w:t>
      </w:r>
      <w:r w:rsidRPr="008B177C">
        <w:rPr>
          <w:rFonts w:ascii="Arial" w:hAnsi="Arial"/>
          <w:sz w:val="22"/>
        </w:rPr>
        <w:t>a aplicación</w:t>
      </w:r>
      <w:r>
        <w:rPr>
          <w:rFonts w:ascii="Arial" w:hAnsi="Arial"/>
          <w:sz w:val="22"/>
        </w:rPr>
        <w:t xml:space="preserve"> del promotor</w:t>
      </w:r>
      <w:r w:rsidRPr="008B177C">
        <w:rPr>
          <w:rFonts w:ascii="Arial" w:hAnsi="Arial"/>
          <w:sz w:val="22"/>
        </w:rPr>
        <w:t xml:space="preserve"> se</w:t>
      </w:r>
      <w:r>
        <w:rPr>
          <w:rFonts w:ascii="Arial" w:hAnsi="Arial"/>
          <w:sz w:val="22"/>
        </w:rPr>
        <w:t xml:space="preserve"> realizará en forma manual y</w:t>
      </w:r>
      <w:r w:rsidRPr="008B177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con</w:t>
      </w:r>
      <w:r w:rsidRPr="008B177C">
        <w:rPr>
          <w:rFonts w:ascii="Arial" w:hAnsi="Arial"/>
          <w:sz w:val="22"/>
        </w:rPr>
        <w:t xml:space="preserve"> rodillo de pelo corto.</w:t>
      </w:r>
    </w:p>
    <w:p w:rsidR="008B177C" w:rsidRPr="008B177C" w:rsidRDefault="008B177C" w:rsidP="007F29E7">
      <w:pPr>
        <w:pStyle w:val="Prrafodelista"/>
        <w:numPr>
          <w:ilvl w:val="0"/>
          <w:numId w:val="22"/>
        </w:numPr>
        <w:spacing w:before="120" w:after="120" w:line="240" w:lineRule="atLeast"/>
        <w:ind w:left="788"/>
        <w:contextualSpacing w:val="0"/>
        <w:rPr>
          <w:rFonts w:ascii="Arial" w:hAnsi="Arial"/>
          <w:sz w:val="22"/>
        </w:rPr>
      </w:pPr>
      <w:r w:rsidRPr="008B177C">
        <w:rPr>
          <w:rFonts w:ascii="Arial" w:hAnsi="Arial"/>
          <w:sz w:val="22"/>
          <w:u w:val="single"/>
        </w:rPr>
        <w:t xml:space="preserve">Reconstrucción de </w:t>
      </w:r>
      <w:r>
        <w:rPr>
          <w:rFonts w:ascii="Arial" w:hAnsi="Arial"/>
          <w:sz w:val="22"/>
          <w:u w:val="single"/>
        </w:rPr>
        <w:t>superficie de circulación</w:t>
      </w:r>
    </w:p>
    <w:p w:rsidR="008B177C" w:rsidRDefault="008B177C" w:rsidP="007F29E7">
      <w:pPr>
        <w:pStyle w:val="Prrafodelista"/>
        <w:spacing w:before="120" w:after="120" w:line="240" w:lineRule="atLeast"/>
        <w:ind w:left="788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F29E7">
        <w:rPr>
          <w:rFonts w:ascii="Arial" w:hAnsi="Arial" w:cs="Arial"/>
          <w:bCs/>
          <w:sz w:val="22"/>
          <w:szCs w:val="22"/>
        </w:rPr>
        <w:t xml:space="preserve">Se realizará el bacheo o reconstrucción de las carpetas de circulación y/o rodamiento con mortero de reparación </w:t>
      </w:r>
      <w:proofErr w:type="spellStart"/>
      <w:r w:rsidRPr="007F29E7">
        <w:rPr>
          <w:rFonts w:ascii="Arial" w:hAnsi="Arial" w:cs="Arial"/>
          <w:bCs/>
          <w:sz w:val="22"/>
          <w:szCs w:val="22"/>
        </w:rPr>
        <w:t>Sika</w:t>
      </w:r>
      <w:proofErr w:type="spellEnd"/>
      <w:r w:rsidRPr="007F29E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7F29E7">
        <w:rPr>
          <w:rFonts w:ascii="Arial" w:hAnsi="Arial" w:cs="Arial"/>
          <w:bCs/>
          <w:sz w:val="22"/>
          <w:szCs w:val="22"/>
        </w:rPr>
        <w:t>Monotop</w:t>
      </w:r>
      <w:proofErr w:type="spellEnd"/>
      <w:r w:rsidRPr="007F29E7">
        <w:rPr>
          <w:rFonts w:ascii="Arial" w:hAnsi="Arial" w:cs="Arial"/>
          <w:bCs/>
          <w:sz w:val="22"/>
          <w:szCs w:val="22"/>
        </w:rPr>
        <w:t xml:space="preserve"> 615 o de calidad superior con el objetivo de generar una superficie lisa, firme y nivelada y con ello, la pendiente original de los pasillos para asegurar el correcto escurrimiento del agua de lluvia hacia los desagües pluviales. </w:t>
      </w:r>
    </w:p>
    <w:p w:rsidR="007F29E7" w:rsidRPr="007F29E7" w:rsidRDefault="007F29E7" w:rsidP="00500D0D">
      <w:pPr>
        <w:numPr>
          <w:ilvl w:val="0"/>
          <w:numId w:val="22"/>
        </w:numPr>
        <w:spacing w:before="120" w:after="120" w:line="240" w:lineRule="atLeas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u w:val="single"/>
        </w:rPr>
        <w:t>Terminac</w:t>
      </w:r>
      <w:r w:rsidRPr="007F29E7">
        <w:rPr>
          <w:rFonts w:ascii="Arial" w:hAnsi="Arial" w:cs="Arial"/>
          <w:bCs/>
          <w:sz w:val="22"/>
          <w:szCs w:val="22"/>
          <w:u w:val="single"/>
        </w:rPr>
        <w:t>ión de superficie de circulación</w:t>
      </w:r>
    </w:p>
    <w:p w:rsidR="00500D0D" w:rsidRDefault="00500D0D" w:rsidP="00500D0D">
      <w:pPr>
        <w:spacing w:before="120" w:after="120" w:line="240" w:lineRule="atLeast"/>
        <w:ind w:left="794"/>
        <w:jc w:val="both"/>
        <w:rPr>
          <w:rFonts w:ascii="Arial" w:hAnsi="Arial" w:cs="Arial"/>
          <w:bCs/>
          <w:sz w:val="22"/>
          <w:szCs w:val="22"/>
        </w:rPr>
      </w:pPr>
      <w:r w:rsidRPr="00500D0D">
        <w:rPr>
          <w:rFonts w:ascii="Arial" w:hAnsi="Arial" w:cs="Arial"/>
          <w:bCs/>
          <w:sz w:val="22"/>
          <w:szCs w:val="22"/>
        </w:rPr>
        <w:t>Luego de realizada</w:t>
      </w:r>
      <w:r>
        <w:rPr>
          <w:rFonts w:ascii="Arial" w:hAnsi="Arial" w:cs="Arial"/>
          <w:bCs/>
          <w:sz w:val="22"/>
          <w:szCs w:val="22"/>
        </w:rPr>
        <w:t xml:space="preserve"> la reconstrucción de superficies y pendientes</w:t>
      </w:r>
      <w:r w:rsidRPr="00500D0D">
        <w:rPr>
          <w:rFonts w:ascii="Arial" w:hAnsi="Arial" w:cs="Arial"/>
          <w:bCs/>
          <w:sz w:val="22"/>
          <w:szCs w:val="22"/>
        </w:rPr>
        <w:t>, y habiendo el producto obtenido una resistencia sufriente</w:t>
      </w:r>
      <w:r>
        <w:rPr>
          <w:rFonts w:ascii="Arial" w:hAnsi="Arial" w:cs="Arial"/>
          <w:bCs/>
          <w:sz w:val="22"/>
          <w:szCs w:val="22"/>
        </w:rPr>
        <w:t>, s</w:t>
      </w:r>
      <w:r w:rsidR="007F29E7">
        <w:rPr>
          <w:rFonts w:ascii="Arial" w:hAnsi="Arial" w:cs="Arial"/>
          <w:bCs/>
          <w:sz w:val="22"/>
          <w:szCs w:val="22"/>
        </w:rPr>
        <w:t xml:space="preserve">e </w:t>
      </w:r>
      <w:r w:rsidRPr="00500D0D">
        <w:rPr>
          <w:rFonts w:ascii="Arial" w:hAnsi="Arial" w:cs="Arial"/>
          <w:bCs/>
          <w:sz w:val="22"/>
          <w:szCs w:val="22"/>
        </w:rPr>
        <w:t xml:space="preserve">ejecutará </w:t>
      </w:r>
      <w:r>
        <w:rPr>
          <w:rFonts w:ascii="Arial" w:hAnsi="Arial" w:cs="Arial"/>
          <w:bCs/>
          <w:sz w:val="22"/>
          <w:szCs w:val="22"/>
        </w:rPr>
        <w:t>las</w:t>
      </w:r>
      <w:r w:rsidRPr="00500D0D">
        <w:rPr>
          <w:rFonts w:ascii="Arial" w:hAnsi="Arial" w:cs="Arial"/>
          <w:bCs/>
          <w:sz w:val="22"/>
          <w:szCs w:val="22"/>
        </w:rPr>
        <w:t xml:space="preserve"> junta</w:t>
      </w:r>
      <w:r>
        <w:rPr>
          <w:rFonts w:ascii="Arial" w:hAnsi="Arial" w:cs="Arial"/>
          <w:bCs/>
          <w:sz w:val="22"/>
          <w:szCs w:val="22"/>
        </w:rPr>
        <w:t>s</w:t>
      </w:r>
      <w:r w:rsidRPr="00500D0D">
        <w:rPr>
          <w:rFonts w:ascii="Arial" w:hAnsi="Arial" w:cs="Arial"/>
          <w:bCs/>
          <w:sz w:val="22"/>
          <w:szCs w:val="22"/>
        </w:rPr>
        <w:t xml:space="preserve"> de dilatación y/o contracción, según lo amerite el caso</w:t>
      </w:r>
      <w:r>
        <w:rPr>
          <w:rFonts w:ascii="Arial" w:hAnsi="Arial" w:cs="Arial"/>
          <w:bCs/>
          <w:sz w:val="22"/>
          <w:szCs w:val="22"/>
        </w:rPr>
        <w:t>.</w:t>
      </w:r>
    </w:p>
    <w:p w:rsidR="007F29E7" w:rsidRPr="007F29E7" w:rsidRDefault="00500D0D" w:rsidP="00500D0D">
      <w:pPr>
        <w:spacing w:before="120" w:after="120" w:line="240" w:lineRule="atLeast"/>
        <w:ind w:left="794"/>
        <w:jc w:val="both"/>
        <w:rPr>
          <w:rFonts w:ascii="Arial" w:hAnsi="Arial" w:cs="Arial"/>
          <w:sz w:val="22"/>
          <w:szCs w:val="22"/>
        </w:rPr>
      </w:pPr>
      <w:r w:rsidRPr="00500D0D">
        <w:rPr>
          <w:rFonts w:ascii="Arial" w:hAnsi="Arial" w:cs="Arial"/>
          <w:bCs/>
          <w:sz w:val="22"/>
          <w:szCs w:val="22"/>
        </w:rPr>
        <w:t>A continuación</w:t>
      </w:r>
      <w:r>
        <w:rPr>
          <w:rFonts w:ascii="Arial" w:hAnsi="Arial" w:cs="Arial"/>
          <w:bCs/>
          <w:sz w:val="22"/>
          <w:szCs w:val="22"/>
        </w:rPr>
        <w:t>,</w:t>
      </w:r>
      <w:r w:rsidRPr="00500D0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se procederá a</w:t>
      </w:r>
      <w:r w:rsidR="007F29E7">
        <w:rPr>
          <w:rFonts w:ascii="Arial" w:hAnsi="Arial" w:cs="Arial"/>
          <w:bCs/>
          <w:sz w:val="22"/>
          <w:szCs w:val="22"/>
        </w:rPr>
        <w:t xml:space="preserve">l pulido de las </w:t>
      </w:r>
      <w:r>
        <w:rPr>
          <w:rFonts w:ascii="Arial" w:hAnsi="Arial" w:cs="Arial"/>
          <w:bCs/>
          <w:sz w:val="22"/>
          <w:szCs w:val="22"/>
        </w:rPr>
        <w:t>superficies</w:t>
      </w:r>
      <w:r w:rsidR="007F29E7">
        <w:rPr>
          <w:rFonts w:ascii="Arial" w:hAnsi="Arial" w:cs="Arial"/>
          <w:bCs/>
          <w:sz w:val="22"/>
          <w:szCs w:val="22"/>
        </w:rPr>
        <w:t xml:space="preserve"> hasta </w:t>
      </w:r>
      <w:r>
        <w:rPr>
          <w:rFonts w:ascii="Arial" w:hAnsi="Arial" w:cs="Arial"/>
          <w:bCs/>
          <w:sz w:val="22"/>
          <w:szCs w:val="22"/>
        </w:rPr>
        <w:t>eliminar la totalidad de las</w:t>
      </w:r>
      <w:r w:rsidR="007F29E7">
        <w:rPr>
          <w:rFonts w:ascii="Arial" w:hAnsi="Arial" w:cs="Arial"/>
          <w:bCs/>
          <w:sz w:val="22"/>
          <w:szCs w:val="22"/>
        </w:rPr>
        <w:t xml:space="preserve"> imperfecciones</w:t>
      </w:r>
      <w:r>
        <w:rPr>
          <w:rFonts w:ascii="Arial" w:hAnsi="Arial" w:cs="Arial"/>
          <w:bCs/>
          <w:sz w:val="22"/>
          <w:szCs w:val="22"/>
        </w:rPr>
        <w:t xml:space="preserve">, en caso de haberlas </w:t>
      </w:r>
      <w:r w:rsidR="008B177C" w:rsidRPr="007F29E7">
        <w:rPr>
          <w:rFonts w:ascii="Arial" w:hAnsi="Arial" w:cs="Arial"/>
          <w:bCs/>
          <w:sz w:val="22"/>
          <w:szCs w:val="22"/>
        </w:rPr>
        <w:t xml:space="preserve">y </w:t>
      </w:r>
      <w:r>
        <w:rPr>
          <w:rFonts w:ascii="Arial" w:hAnsi="Arial" w:cs="Arial"/>
          <w:bCs/>
          <w:sz w:val="22"/>
          <w:szCs w:val="22"/>
        </w:rPr>
        <w:t>al</w:t>
      </w:r>
      <w:r w:rsidR="008B177C" w:rsidRPr="007F29E7">
        <w:rPr>
          <w:rFonts w:ascii="Arial" w:hAnsi="Arial" w:cs="Arial"/>
          <w:bCs/>
          <w:sz w:val="22"/>
          <w:szCs w:val="22"/>
        </w:rPr>
        <w:t xml:space="preserve"> sella</w:t>
      </w:r>
      <w:r>
        <w:rPr>
          <w:rFonts w:ascii="Arial" w:hAnsi="Arial" w:cs="Arial"/>
          <w:bCs/>
          <w:sz w:val="22"/>
          <w:szCs w:val="22"/>
        </w:rPr>
        <w:t>do y tomado de juntas.</w:t>
      </w:r>
    </w:p>
    <w:p w:rsidR="008B177C" w:rsidRDefault="007F29E7" w:rsidP="00500D0D">
      <w:pPr>
        <w:pStyle w:val="Textoindependiente31"/>
        <w:spacing w:before="120" w:after="120"/>
        <w:ind w:left="788"/>
        <w:rPr>
          <w:rFonts w:ascii="Arial" w:hAnsi="Arial" w:cs="Arial"/>
          <w:bCs/>
          <w:sz w:val="22"/>
          <w:szCs w:val="22"/>
        </w:rPr>
      </w:pPr>
      <w:r w:rsidRPr="007F29E7">
        <w:rPr>
          <w:rFonts w:ascii="Arial" w:hAnsi="Arial" w:cs="Arial"/>
          <w:bCs/>
          <w:sz w:val="22"/>
          <w:szCs w:val="22"/>
        </w:rPr>
        <w:lastRenderedPageBreak/>
        <w:t>Para el sellado de juntas s</w:t>
      </w:r>
      <w:r w:rsidR="008B177C" w:rsidRPr="007F29E7">
        <w:rPr>
          <w:rFonts w:ascii="Arial" w:hAnsi="Arial" w:cs="Arial"/>
          <w:bCs/>
          <w:sz w:val="22"/>
          <w:szCs w:val="22"/>
        </w:rPr>
        <w:t xml:space="preserve">e utilizarán productos tipo </w:t>
      </w:r>
      <w:proofErr w:type="spellStart"/>
      <w:r w:rsidR="008B177C" w:rsidRPr="007F29E7">
        <w:rPr>
          <w:rFonts w:ascii="Arial" w:hAnsi="Arial" w:cs="Arial"/>
          <w:bCs/>
          <w:sz w:val="22"/>
          <w:szCs w:val="22"/>
        </w:rPr>
        <w:t>Sikaflex</w:t>
      </w:r>
      <w:proofErr w:type="spellEnd"/>
      <w:r w:rsidR="008B177C" w:rsidRPr="007F29E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B177C" w:rsidRPr="007F29E7">
        <w:rPr>
          <w:rFonts w:ascii="Arial" w:hAnsi="Arial" w:cs="Arial"/>
          <w:bCs/>
          <w:sz w:val="22"/>
          <w:szCs w:val="22"/>
        </w:rPr>
        <w:t>1A</w:t>
      </w:r>
      <w:proofErr w:type="spellEnd"/>
      <w:r w:rsidR="008B177C" w:rsidRPr="007F29E7">
        <w:rPr>
          <w:rFonts w:ascii="Arial" w:hAnsi="Arial" w:cs="Arial"/>
          <w:bCs/>
          <w:sz w:val="22"/>
          <w:szCs w:val="22"/>
        </w:rPr>
        <w:t xml:space="preserve"> o de calidad superior.</w:t>
      </w:r>
    </w:p>
    <w:p w:rsidR="00500D0D" w:rsidRPr="00500D0D" w:rsidRDefault="00500D0D" w:rsidP="00500D0D">
      <w:pPr>
        <w:pStyle w:val="Textoindependiente31"/>
        <w:spacing w:before="120" w:after="120"/>
        <w:rPr>
          <w:rFonts w:ascii="Arial" w:hAnsi="Arial" w:cs="Arial"/>
          <w:sz w:val="22"/>
          <w:szCs w:val="22"/>
        </w:rPr>
      </w:pPr>
      <w:r w:rsidRPr="00500D0D">
        <w:rPr>
          <w:rFonts w:ascii="Arial" w:hAnsi="Arial" w:cs="Arial"/>
          <w:b/>
          <w:bCs/>
          <w:sz w:val="22"/>
          <w:szCs w:val="22"/>
        </w:rPr>
        <w:t xml:space="preserve">Para la realización de </w:t>
      </w:r>
      <w:r>
        <w:rPr>
          <w:rFonts w:ascii="Arial" w:hAnsi="Arial" w:cs="Arial"/>
          <w:b/>
          <w:bCs/>
          <w:sz w:val="22"/>
          <w:szCs w:val="22"/>
        </w:rPr>
        <w:t xml:space="preserve">los </w:t>
      </w:r>
      <w:r w:rsidRPr="00500D0D">
        <w:rPr>
          <w:rFonts w:ascii="Arial" w:hAnsi="Arial" w:cs="Arial"/>
          <w:b/>
          <w:bCs/>
          <w:sz w:val="22"/>
          <w:szCs w:val="22"/>
        </w:rPr>
        <w:t>trabajo</w:t>
      </w:r>
      <w:r>
        <w:rPr>
          <w:rFonts w:ascii="Arial" w:hAnsi="Arial" w:cs="Arial"/>
          <w:b/>
          <w:bCs/>
          <w:sz w:val="22"/>
          <w:szCs w:val="22"/>
        </w:rPr>
        <w:t>s que involucra cada ítem, la Contratista deberá</w:t>
      </w:r>
      <w:r w:rsidRPr="00500D0D">
        <w:rPr>
          <w:rFonts w:ascii="Arial" w:hAnsi="Arial" w:cs="Arial"/>
          <w:b/>
          <w:bCs/>
          <w:sz w:val="22"/>
          <w:szCs w:val="22"/>
        </w:rPr>
        <w:t xml:space="preserve"> contar con el visto bueno</w:t>
      </w:r>
      <w:r>
        <w:rPr>
          <w:rFonts w:ascii="Arial" w:hAnsi="Arial" w:cs="Arial"/>
          <w:b/>
          <w:bCs/>
          <w:sz w:val="22"/>
          <w:szCs w:val="22"/>
        </w:rPr>
        <w:t>, por parte de la inspección, de los trabajos anteriores</w:t>
      </w:r>
      <w:r w:rsidRPr="00500D0D">
        <w:rPr>
          <w:rFonts w:ascii="Arial" w:hAnsi="Arial" w:cs="Arial"/>
          <w:bCs/>
          <w:sz w:val="22"/>
          <w:szCs w:val="22"/>
        </w:rPr>
        <w:t>. En caso de realizarse sin aprobación la contratista deberá demoler el recubrimiento reconstruido.</w:t>
      </w:r>
    </w:p>
    <w:p w:rsidR="00500D0D" w:rsidRDefault="00500D0D" w:rsidP="00500D0D">
      <w:pPr>
        <w:spacing w:before="120" w:after="120" w:line="360" w:lineRule="auto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E</w:t>
      </w:r>
      <w:r w:rsidRPr="00500D0D">
        <w:rPr>
          <w:rFonts w:ascii="Arial" w:hAnsi="Arial" w:cs="Arial"/>
          <w:bCs/>
          <w:sz w:val="22"/>
        </w:rPr>
        <w:t>l oferente tiene que entregar planos de distribución de juntas.</w:t>
      </w:r>
    </w:p>
    <w:p w:rsidR="00500D0D" w:rsidRPr="00500D0D" w:rsidRDefault="00500D0D" w:rsidP="00500D0D">
      <w:pPr>
        <w:spacing w:before="120" w:after="120" w:line="360" w:lineRule="auto"/>
        <w:rPr>
          <w:rFonts w:ascii="Arial" w:hAnsi="Arial" w:cs="Arial"/>
          <w:sz w:val="22"/>
          <w:lang w:val="es-AR"/>
        </w:rPr>
      </w:pPr>
      <w:r w:rsidRPr="00500D0D">
        <w:rPr>
          <w:rFonts w:ascii="Arial" w:hAnsi="Arial" w:cs="Arial"/>
          <w:sz w:val="22"/>
          <w:lang w:val="es-AR"/>
        </w:rPr>
        <w:t>Todos los productos a utilizar deberán ser de primera calidad.</w:t>
      </w:r>
    </w:p>
    <w:p w:rsidR="00500D0D" w:rsidRPr="00500D0D" w:rsidRDefault="00500D0D" w:rsidP="00500D0D">
      <w:pPr>
        <w:pStyle w:val="Prrafodelista"/>
        <w:numPr>
          <w:ilvl w:val="0"/>
          <w:numId w:val="22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lang w:val="es-AR"/>
        </w:rPr>
      </w:pPr>
      <w:r w:rsidRPr="00500D0D">
        <w:rPr>
          <w:rFonts w:ascii="Arial" w:hAnsi="Arial" w:cs="Arial"/>
          <w:b/>
          <w:sz w:val="22"/>
          <w:lang w:val="es-AR"/>
        </w:rPr>
        <w:t>Plazo de entrega</w:t>
      </w:r>
      <w:r w:rsidR="006D434B" w:rsidRPr="00500D0D">
        <w:rPr>
          <w:rFonts w:ascii="Arial" w:hAnsi="Arial" w:cs="Arial"/>
          <w:b/>
          <w:sz w:val="22"/>
          <w:lang w:val="es-AR"/>
        </w:rPr>
        <w:t>:</w:t>
      </w:r>
    </w:p>
    <w:p w:rsidR="006D434B" w:rsidRPr="00500D0D" w:rsidRDefault="006D434B" w:rsidP="00500D0D">
      <w:pPr>
        <w:spacing w:before="120" w:after="120" w:line="360" w:lineRule="auto"/>
        <w:rPr>
          <w:rFonts w:ascii="Arial" w:hAnsi="Arial" w:cs="Arial"/>
          <w:sz w:val="22"/>
          <w:lang w:val="es-AR"/>
        </w:rPr>
      </w:pPr>
      <w:r w:rsidRPr="00500D0D">
        <w:rPr>
          <w:rFonts w:ascii="Arial" w:hAnsi="Arial" w:cs="Arial"/>
          <w:sz w:val="22"/>
          <w:lang w:val="es-AR"/>
        </w:rPr>
        <w:t>El trabajo deberá realizarse en un plazo máximo de 3 días corridos.</w:t>
      </w:r>
    </w:p>
    <w:p w:rsidR="006D434B" w:rsidRDefault="006D434B" w:rsidP="00500D0D">
      <w:pPr>
        <w:spacing w:before="120" w:after="120" w:line="360" w:lineRule="auto"/>
        <w:rPr>
          <w:rFonts w:ascii="Arial" w:hAnsi="Arial" w:cs="Arial"/>
          <w:sz w:val="22"/>
          <w:lang w:val="es-AR"/>
        </w:rPr>
      </w:pPr>
      <w:r>
        <w:rPr>
          <w:rFonts w:ascii="Arial" w:hAnsi="Arial" w:cs="Arial"/>
          <w:sz w:val="22"/>
          <w:lang w:val="es-AR"/>
        </w:rPr>
        <w:t xml:space="preserve"> Por su parte se indica que se podrán realizar los trabajos solo a partir del día </w:t>
      </w:r>
      <w:r w:rsidR="00A54E94">
        <w:rPr>
          <w:rFonts w:ascii="Arial" w:hAnsi="Arial" w:cs="Arial"/>
          <w:sz w:val="22"/>
          <w:lang w:val="es-AR"/>
        </w:rPr>
        <w:t>v</w:t>
      </w:r>
      <w:r>
        <w:rPr>
          <w:rFonts w:ascii="Arial" w:hAnsi="Arial" w:cs="Arial"/>
          <w:sz w:val="22"/>
          <w:lang w:val="es-AR"/>
        </w:rPr>
        <w:t xml:space="preserve">iernes a partir de las 12 </w:t>
      </w:r>
      <w:r w:rsidR="00A54E94">
        <w:rPr>
          <w:rFonts w:ascii="Arial" w:hAnsi="Arial" w:cs="Arial"/>
          <w:sz w:val="22"/>
          <w:lang w:val="es-AR"/>
        </w:rPr>
        <w:t>hs, debiendo culminarse el día d</w:t>
      </w:r>
      <w:r>
        <w:rPr>
          <w:rFonts w:ascii="Arial" w:hAnsi="Arial" w:cs="Arial"/>
          <w:sz w:val="22"/>
          <w:lang w:val="es-AR"/>
        </w:rPr>
        <w:t>omingo hasta las 22 hs.</w:t>
      </w:r>
    </w:p>
    <w:p w:rsidR="00520ACA" w:rsidRDefault="00500D0D" w:rsidP="00500D0D">
      <w:pPr>
        <w:pStyle w:val="Prrafodelista"/>
        <w:numPr>
          <w:ilvl w:val="0"/>
          <w:numId w:val="22"/>
        </w:numPr>
        <w:spacing w:after="240" w:line="360" w:lineRule="auto"/>
        <w:rPr>
          <w:rFonts w:ascii="Arial" w:hAnsi="Arial" w:cs="Arial"/>
          <w:b/>
          <w:sz w:val="22"/>
          <w:lang w:val="es-AR"/>
        </w:rPr>
      </w:pPr>
      <w:r w:rsidRPr="00500D0D">
        <w:rPr>
          <w:rFonts w:ascii="Arial" w:hAnsi="Arial" w:cs="Arial"/>
          <w:b/>
          <w:sz w:val="22"/>
          <w:lang w:val="es-AR"/>
        </w:rPr>
        <w:t>Seguros</w:t>
      </w:r>
      <w:r w:rsidR="00520ACA" w:rsidRPr="00500D0D">
        <w:rPr>
          <w:rFonts w:ascii="Arial" w:hAnsi="Arial" w:cs="Arial"/>
          <w:b/>
          <w:sz w:val="22"/>
          <w:lang w:val="es-AR"/>
        </w:rPr>
        <w:t>:</w:t>
      </w:r>
    </w:p>
    <w:p w:rsidR="002551C2" w:rsidRDefault="002551C2" w:rsidP="002551C2">
      <w:pPr>
        <w:pStyle w:val="Prrafodelista"/>
        <w:shd w:val="clear" w:color="auto" w:fill="FFFFFF"/>
        <w:ind w:left="787"/>
        <w:jc w:val="both"/>
        <w:rPr>
          <w:rFonts w:asciiTheme="majorHAnsi" w:hAnsiTheme="majorHAnsi" w:cstheme="majorHAnsi"/>
          <w:color w:val="222222"/>
        </w:rPr>
      </w:pPr>
      <w:r>
        <w:rPr>
          <w:rFonts w:asciiTheme="majorHAnsi" w:hAnsiTheme="majorHAnsi" w:cstheme="majorHAnsi"/>
          <w:color w:val="222222"/>
        </w:rPr>
        <w:t>El contratista deberá presentar</w:t>
      </w:r>
      <w:r w:rsidRPr="002551C2">
        <w:rPr>
          <w:rFonts w:asciiTheme="majorHAnsi" w:hAnsiTheme="majorHAnsi" w:cstheme="majorHAnsi"/>
          <w:color w:val="222222"/>
        </w:rPr>
        <w:t xml:space="preserve"> los </w:t>
      </w:r>
      <w:r>
        <w:rPr>
          <w:rFonts w:asciiTheme="majorHAnsi" w:hAnsiTheme="majorHAnsi" w:cstheme="majorHAnsi"/>
          <w:color w:val="222222"/>
        </w:rPr>
        <w:t xml:space="preserve">siguientes </w:t>
      </w:r>
      <w:r w:rsidRPr="002551C2">
        <w:rPr>
          <w:rFonts w:asciiTheme="majorHAnsi" w:hAnsiTheme="majorHAnsi" w:cstheme="majorHAnsi"/>
          <w:color w:val="222222"/>
        </w:rPr>
        <w:t xml:space="preserve">requisitos </w:t>
      </w:r>
      <w:r>
        <w:rPr>
          <w:rFonts w:asciiTheme="majorHAnsi" w:hAnsiTheme="majorHAnsi" w:cstheme="majorHAnsi"/>
          <w:color w:val="222222"/>
        </w:rPr>
        <w:t>para el inicio</w:t>
      </w:r>
      <w:r w:rsidRPr="002551C2">
        <w:rPr>
          <w:rFonts w:asciiTheme="majorHAnsi" w:hAnsiTheme="majorHAnsi" w:cstheme="majorHAnsi"/>
          <w:color w:val="222222"/>
        </w:rPr>
        <w:t xml:space="preserve"> </w:t>
      </w:r>
      <w:r>
        <w:rPr>
          <w:rFonts w:asciiTheme="majorHAnsi" w:hAnsiTheme="majorHAnsi" w:cstheme="majorHAnsi"/>
          <w:color w:val="222222"/>
        </w:rPr>
        <w:t>de la obra</w:t>
      </w:r>
    </w:p>
    <w:p w:rsidR="002551C2" w:rsidRDefault="002551C2" w:rsidP="002551C2">
      <w:pPr>
        <w:pStyle w:val="Prrafodelista"/>
        <w:shd w:val="clear" w:color="auto" w:fill="FFFFFF"/>
        <w:ind w:left="787"/>
        <w:jc w:val="both"/>
        <w:rPr>
          <w:rFonts w:asciiTheme="majorHAnsi" w:hAnsiTheme="majorHAnsi" w:cstheme="majorHAnsi"/>
          <w:color w:val="222222"/>
        </w:rPr>
      </w:pPr>
      <w:r w:rsidRPr="002551C2">
        <w:rPr>
          <w:rFonts w:asciiTheme="majorHAnsi" w:hAnsiTheme="majorHAnsi" w:cstheme="majorHAnsi"/>
          <w:color w:val="222222"/>
        </w:rPr>
        <w:t>Identificación</w:t>
      </w:r>
    </w:p>
    <w:p w:rsidR="002551C2" w:rsidRPr="002551C2" w:rsidRDefault="002551C2" w:rsidP="002551C2">
      <w:pPr>
        <w:pStyle w:val="Prrafodelista"/>
        <w:numPr>
          <w:ilvl w:val="0"/>
          <w:numId w:val="30"/>
        </w:numPr>
        <w:spacing w:before="120" w:after="120" w:line="259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2551C2">
        <w:rPr>
          <w:rFonts w:ascii="Arial" w:hAnsi="Arial" w:cs="Arial"/>
          <w:b/>
          <w:bCs/>
          <w:sz w:val="22"/>
          <w:szCs w:val="22"/>
        </w:rPr>
        <w:t>Cobertura por los Riesgos del Trabajo respecto a sus dependientes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551C2">
        <w:rPr>
          <w:rFonts w:ascii="Arial" w:hAnsi="Arial" w:cs="Arial"/>
          <w:b/>
          <w:bCs/>
          <w:sz w:val="22"/>
          <w:szCs w:val="22"/>
        </w:rPr>
        <w:t>(ART),</w:t>
      </w:r>
      <w:r w:rsidRPr="002551C2">
        <w:rPr>
          <w:rFonts w:ascii="Arial" w:hAnsi="Arial" w:cs="Arial"/>
          <w:sz w:val="22"/>
          <w:szCs w:val="22"/>
        </w:rPr>
        <w:t>con nómina de empleados actualizada, con la siguiente cláusula de renuncia</w:t>
      </w:r>
      <w:r w:rsidRPr="002551C2">
        <w:rPr>
          <w:rFonts w:ascii="Arial" w:hAnsi="Arial" w:cs="Arial"/>
          <w:i/>
          <w:iCs/>
          <w:sz w:val="22"/>
          <w:szCs w:val="22"/>
        </w:rPr>
        <w:t>:“&lt;&lt;La compañía aseguradora&gt;&gt; renuncia en forma expresa a iniciar toda acción directa o de regreso contra la CORPORACIÓN DEL MERCADO CENTRAL DE BUENOS AIRES, sus funcionarios, empleados y obreros, bien sea con fundamento en el Art. 39.5 de la Ley 24.557 o en cualquier otra norma jurídica, con motivo de las prestaciones en especies o dinerarias que se vea obligada a otorgar o abonar al personal dependiente o ex dependiente de &lt;&lt;&lt;colocar la razón social del asegurado&gt;&gt;&gt; alcanzados por la cobertura del presente contrato de afiliación, por accidentes de trabajo o enfermedades profesionales sufridos o contraídos por los hechos o en ocasión del trabajo o en el trayecto entre el domicilio y el lugar de su trabajo”</w:t>
      </w:r>
      <w:r w:rsidRPr="002551C2">
        <w:rPr>
          <w:rFonts w:ascii="Arial" w:hAnsi="Arial" w:cs="Arial"/>
          <w:sz w:val="22"/>
          <w:szCs w:val="22"/>
        </w:rPr>
        <w:t>.</w:t>
      </w:r>
    </w:p>
    <w:p w:rsidR="002551C2" w:rsidRPr="002551C2" w:rsidRDefault="002551C2" w:rsidP="00BA0FB7">
      <w:pPr>
        <w:pStyle w:val="Prrafodelista"/>
        <w:spacing w:before="120" w:after="12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2551C2">
        <w:rPr>
          <w:rFonts w:ascii="Arial" w:hAnsi="Arial" w:cs="Arial"/>
          <w:sz w:val="22"/>
          <w:szCs w:val="22"/>
        </w:rPr>
        <w:t xml:space="preserve">En el caso de personal contratado como </w:t>
      </w:r>
      <w:proofErr w:type="spellStart"/>
      <w:r w:rsidRPr="002551C2">
        <w:rPr>
          <w:rFonts w:ascii="Arial" w:hAnsi="Arial" w:cs="Arial"/>
          <w:sz w:val="22"/>
          <w:szCs w:val="22"/>
        </w:rPr>
        <w:t>monotributista</w:t>
      </w:r>
      <w:proofErr w:type="spellEnd"/>
      <w:r w:rsidRPr="002551C2">
        <w:rPr>
          <w:rFonts w:ascii="Arial" w:hAnsi="Arial" w:cs="Arial"/>
          <w:sz w:val="22"/>
          <w:szCs w:val="22"/>
        </w:rPr>
        <w:t>, deberán presentar seguro de accidentes personales, incorporando la cláusula de renuncia</w:t>
      </w:r>
      <w:r w:rsidRPr="002551C2">
        <w:rPr>
          <w:rFonts w:ascii="Arial" w:hAnsi="Arial" w:cs="Arial"/>
          <w:i/>
          <w:iCs/>
          <w:sz w:val="22"/>
          <w:szCs w:val="22"/>
        </w:rPr>
        <w:t>:“&lt;&lt;La compañía aseguradora&gt;&gt; renuncia en forma expresa a iniciar toda acción directa o de regreso contra la CORPORACIÓN DEL MERCADO CENTRAL DE BUENOS AIRES, sus funcionarios, empleados y obreros, bien sea con fundamento en el Art. 39.5 de la Ley 24557 o en cualquier otra norma jurídica, con motivo de las prestaciones en especies o dinerarias que se vea obligada a otorgar o abonar al personal dependiente o ex dependiente de &lt;&lt;&lt;colocar la razón social del asegurado&gt;&gt;&gt; alcanzados por la cobertura del presente contrato de afiliación, por accidentes de trabajo o enfermedades profesionales sufridos o contraídos por los hechos o en ocasión del trabajo o en el trayecto entre el domicilio y el lugar de su trabajo”.</w:t>
      </w:r>
    </w:p>
    <w:p w:rsidR="002551C2" w:rsidRPr="002551C2" w:rsidRDefault="002551C2" w:rsidP="00BA0FB7">
      <w:pPr>
        <w:pStyle w:val="Prrafodelista"/>
        <w:numPr>
          <w:ilvl w:val="0"/>
          <w:numId w:val="30"/>
        </w:numPr>
        <w:spacing w:before="120" w:after="120" w:line="259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2551C2">
        <w:rPr>
          <w:rFonts w:ascii="Arial" w:hAnsi="Arial" w:cs="Arial"/>
          <w:b/>
          <w:sz w:val="22"/>
          <w:szCs w:val="22"/>
        </w:rPr>
        <w:t>Seguro de automotores</w:t>
      </w:r>
      <w:r w:rsidRPr="002551C2">
        <w:rPr>
          <w:rFonts w:ascii="Arial" w:hAnsi="Arial" w:cs="Arial"/>
          <w:sz w:val="22"/>
          <w:szCs w:val="22"/>
        </w:rPr>
        <w:t xml:space="preserve"> destinados a la obra y fotocopia de licencia de conducir de los encargados de manejar el vehículo, con la categoría que corresponde.</w:t>
      </w:r>
    </w:p>
    <w:p w:rsidR="002551C2" w:rsidRDefault="002551C2" w:rsidP="00BA0FB7">
      <w:pPr>
        <w:pStyle w:val="Prrafodelista"/>
        <w:numPr>
          <w:ilvl w:val="0"/>
          <w:numId w:val="30"/>
        </w:numPr>
        <w:spacing w:before="120" w:after="120" w:line="259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2551C2">
        <w:rPr>
          <w:rFonts w:ascii="Arial" w:hAnsi="Arial" w:cs="Arial"/>
          <w:b/>
          <w:sz w:val="22"/>
          <w:szCs w:val="22"/>
        </w:rPr>
        <w:t xml:space="preserve">Plan de Higiene y Seguridad </w:t>
      </w:r>
      <w:r w:rsidRPr="002551C2">
        <w:rPr>
          <w:rFonts w:ascii="Arial" w:hAnsi="Arial" w:cs="Arial"/>
          <w:b/>
          <w:sz w:val="22"/>
          <w:szCs w:val="22"/>
          <w:lang w:eastAsia="es-AR"/>
        </w:rPr>
        <w:t>y c</w:t>
      </w:r>
      <w:r w:rsidRPr="002551C2">
        <w:rPr>
          <w:rFonts w:ascii="Arial" w:hAnsi="Arial" w:cs="Arial"/>
          <w:b/>
          <w:sz w:val="22"/>
          <w:szCs w:val="22"/>
        </w:rPr>
        <w:t xml:space="preserve">onstancia de capacitación de acuerdo a los riesgos propios y específicos de las tareas que se van a desarrollar. </w:t>
      </w:r>
      <w:r w:rsidRPr="002551C2">
        <w:rPr>
          <w:rFonts w:ascii="Arial" w:hAnsi="Arial" w:cs="Arial"/>
          <w:sz w:val="22"/>
          <w:szCs w:val="22"/>
        </w:rPr>
        <w:t>Dicha documentación deberá contar con firma de Responsable en Higiene y Seguridad de la empresa, adjuntando credencial y pago de matrícula.</w:t>
      </w:r>
    </w:p>
    <w:p w:rsidR="00BA0FB7" w:rsidRPr="00BA0FB7" w:rsidRDefault="00BA0FB7" w:rsidP="00BA0FB7">
      <w:pPr>
        <w:pStyle w:val="Prrafodelista"/>
        <w:numPr>
          <w:ilvl w:val="0"/>
          <w:numId w:val="22"/>
        </w:numPr>
        <w:spacing w:before="120" w:after="120" w:line="259" w:lineRule="auto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A0FB7">
        <w:rPr>
          <w:rFonts w:ascii="Arial" w:hAnsi="Arial" w:cs="Arial"/>
          <w:sz w:val="22"/>
          <w:szCs w:val="22"/>
        </w:rPr>
        <w:t>Documentación a presentar</w:t>
      </w:r>
    </w:p>
    <w:p w:rsidR="002551C2" w:rsidRDefault="002551C2" w:rsidP="00BA0FB7">
      <w:pPr>
        <w:pStyle w:val="Prrafodelista"/>
        <w:numPr>
          <w:ilvl w:val="0"/>
          <w:numId w:val="31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A0FB7">
        <w:rPr>
          <w:rFonts w:ascii="Arial" w:hAnsi="Arial" w:cs="Arial"/>
          <w:sz w:val="22"/>
          <w:szCs w:val="22"/>
        </w:rPr>
        <w:t xml:space="preserve">Memoria técnica </w:t>
      </w:r>
      <w:r w:rsidR="00BA0FB7">
        <w:rPr>
          <w:rFonts w:ascii="Arial" w:hAnsi="Arial" w:cs="Arial"/>
          <w:sz w:val="22"/>
          <w:szCs w:val="22"/>
        </w:rPr>
        <w:t>donde se defina el procedimiento a seguir para la ejecución de los trabajos.</w:t>
      </w:r>
    </w:p>
    <w:p w:rsidR="00BA0FB7" w:rsidRPr="00BA0FB7" w:rsidRDefault="00BA0FB7" w:rsidP="00BA0FB7">
      <w:pPr>
        <w:pStyle w:val="Prrafodelista"/>
        <w:numPr>
          <w:ilvl w:val="0"/>
          <w:numId w:val="31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Catálogos de productos a utilizar.</w:t>
      </w:r>
    </w:p>
    <w:p w:rsidR="002551C2" w:rsidRPr="00BA0FB7" w:rsidRDefault="002551C2" w:rsidP="00BA0FB7">
      <w:pPr>
        <w:pStyle w:val="Prrafodelista"/>
        <w:numPr>
          <w:ilvl w:val="0"/>
          <w:numId w:val="30"/>
        </w:numPr>
        <w:spacing w:before="120"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BA0FB7">
        <w:rPr>
          <w:rFonts w:ascii="Arial" w:hAnsi="Arial" w:cs="Arial"/>
          <w:sz w:val="22"/>
          <w:szCs w:val="22"/>
        </w:rPr>
        <w:t xml:space="preserve">Documentación </w:t>
      </w:r>
      <w:proofErr w:type="gramStart"/>
      <w:r w:rsidRPr="00BA0FB7">
        <w:rPr>
          <w:rFonts w:ascii="Arial" w:hAnsi="Arial" w:cs="Arial"/>
          <w:sz w:val="22"/>
          <w:szCs w:val="22"/>
        </w:rPr>
        <w:t>Gráfica.(</w:t>
      </w:r>
      <w:proofErr w:type="gramEnd"/>
      <w:r w:rsidRPr="00BA0FB7">
        <w:rPr>
          <w:rFonts w:ascii="Arial" w:hAnsi="Arial" w:cs="Arial"/>
          <w:sz w:val="22"/>
          <w:szCs w:val="22"/>
        </w:rPr>
        <w:t>Planos generales de implantación, arquitecturas, estructuras, instalaciones y cualquier otra documentación que facilite la interpretación de los trabajos a desarrollar)</w:t>
      </w:r>
    </w:p>
    <w:p w:rsidR="002551C2" w:rsidRPr="002551C2" w:rsidRDefault="002551C2" w:rsidP="002551C2">
      <w:pPr>
        <w:spacing w:before="60" w:after="60"/>
        <w:ind w:left="720"/>
        <w:rPr>
          <w:rFonts w:ascii="Arial" w:hAnsi="Arial" w:cs="Arial"/>
          <w:sz w:val="22"/>
          <w:szCs w:val="22"/>
        </w:rPr>
      </w:pPr>
    </w:p>
    <w:p w:rsidR="002551C2" w:rsidRPr="002551C2" w:rsidRDefault="002551C2" w:rsidP="002551C2">
      <w:pPr>
        <w:pStyle w:val="Ttulo2"/>
        <w:spacing w:line="240" w:lineRule="auto"/>
        <w:rPr>
          <w:rFonts w:ascii="Arial" w:eastAsiaTheme="minorHAnsi" w:hAnsi="Arial" w:cs="Arial"/>
          <w:sz w:val="22"/>
          <w:szCs w:val="22"/>
        </w:rPr>
      </w:pPr>
      <w:r w:rsidRPr="002551C2">
        <w:rPr>
          <w:rFonts w:ascii="Arial" w:eastAsiaTheme="minorHAnsi" w:hAnsi="Arial" w:cs="Arial"/>
          <w:sz w:val="22"/>
          <w:szCs w:val="22"/>
        </w:rPr>
        <w:t xml:space="preserve">La documentación requerida deberá ser presenta en formato papel a través de mesa de entrada y vía digital a la casilla de correo electrónico </w:t>
      </w:r>
      <w:hyperlink r:id="rId8" w:history="1">
        <w:r w:rsidR="00BA0FB7" w:rsidRPr="00967E7A">
          <w:rPr>
            <w:rStyle w:val="Hipervnculo"/>
            <w:rFonts w:ascii="Arial" w:eastAsiaTheme="minorHAnsi" w:hAnsi="Arial" w:cs="Arial"/>
            <w:sz w:val="22"/>
            <w:szCs w:val="22"/>
          </w:rPr>
          <w:t>obrasinterrnascmc@gmail.com</w:t>
        </w:r>
      </w:hyperlink>
    </w:p>
    <w:p w:rsidR="00500D0D" w:rsidRPr="002551C2" w:rsidRDefault="00500D0D" w:rsidP="00500D0D">
      <w:pPr>
        <w:spacing w:after="240" w:line="360" w:lineRule="auto"/>
        <w:rPr>
          <w:rFonts w:ascii="Arial" w:hAnsi="Arial" w:cs="Arial"/>
          <w:b/>
          <w:sz w:val="22"/>
          <w:szCs w:val="22"/>
          <w:lang w:val="es-AR"/>
        </w:rPr>
      </w:pPr>
    </w:p>
    <w:p w:rsidR="00520ACA" w:rsidRPr="006D434B" w:rsidRDefault="00370CA3" w:rsidP="006D434B">
      <w:pPr>
        <w:spacing w:after="240" w:line="360" w:lineRule="auto"/>
        <w:rPr>
          <w:rFonts w:ascii="Arial" w:hAnsi="Arial" w:cs="Arial"/>
          <w:sz w:val="22"/>
          <w:lang w:val="es-AR"/>
        </w:rPr>
      </w:pPr>
      <w:r w:rsidRPr="00370CA3">
        <w:rPr>
          <w:rFonts w:ascii="Arial" w:hAnsi="Arial" w:cs="Arial"/>
          <w:sz w:val="22"/>
          <w:lang w:val="es-AR"/>
        </w:rPr>
        <w:t>Adjunto al presente se embeben los planos indicativos del espacio a reparar.</w:t>
      </w:r>
    </w:p>
    <w:p w:rsidR="00D92F27" w:rsidRPr="00175672" w:rsidRDefault="00D92F27" w:rsidP="00A227ED">
      <w:pPr>
        <w:spacing w:after="240" w:line="360" w:lineRule="auto"/>
        <w:rPr>
          <w:rFonts w:ascii="Arial" w:hAnsi="Arial" w:cs="Arial"/>
          <w:sz w:val="22"/>
          <w:lang w:val="es-AR"/>
        </w:rPr>
      </w:pPr>
    </w:p>
    <w:sectPr w:rsidR="00D92F27" w:rsidRPr="00175672" w:rsidSect="004311F7">
      <w:headerReference w:type="default" r:id="rId9"/>
      <w:footerReference w:type="default" r:id="rId10"/>
      <w:pgSz w:w="12242" w:h="20163" w:code="5"/>
      <w:pgMar w:top="2552" w:right="851" w:bottom="993" w:left="851" w:header="510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FAB" w:rsidRDefault="00072FAB">
      <w:r>
        <w:separator/>
      </w:r>
    </w:p>
  </w:endnote>
  <w:endnote w:type="continuationSeparator" w:id="0">
    <w:p w:rsidR="00072FAB" w:rsidRDefault="000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ACA" w:rsidRPr="007E3BC8" w:rsidRDefault="00520ACA" w:rsidP="00884748">
    <w:pPr>
      <w:pStyle w:val="Piedepgina"/>
    </w:pPr>
    <w:r>
      <w:rPr>
        <w:noProof/>
        <w:lang w:val="es-MX" w:eastAsia="es-MX"/>
      </w:rPr>
      <w:drawing>
        <wp:inline distT="0" distB="0" distL="0" distR="0">
          <wp:extent cx="6686550" cy="342900"/>
          <wp:effectExtent l="19050" t="0" r="0" b="0"/>
          <wp:docPr id="2" name="Imagen 2" descr="footer-2020-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-2020-A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FAB" w:rsidRDefault="00072FAB">
      <w:r>
        <w:separator/>
      </w:r>
    </w:p>
  </w:footnote>
  <w:footnote w:type="continuationSeparator" w:id="0">
    <w:p w:rsidR="00072FAB" w:rsidRDefault="0007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ACA" w:rsidRPr="008F30FF" w:rsidRDefault="00520ACA" w:rsidP="00826426">
    <w:pPr>
      <w:pStyle w:val="Encabezado"/>
    </w:pPr>
    <w:r>
      <w:rPr>
        <w:noProof/>
        <w:lang w:val="es-MX" w:eastAsia="es-MX"/>
      </w:rPr>
      <w:drawing>
        <wp:inline distT="0" distB="0" distL="0" distR="0">
          <wp:extent cx="6686550" cy="952500"/>
          <wp:effectExtent l="19050" t="0" r="0" b="0"/>
          <wp:docPr id="1" name="Imagen 1" descr="Encabezado-2021 - A4 - 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-2021 - A4 - VERTIC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724E"/>
    <w:multiLevelType w:val="hybridMultilevel"/>
    <w:tmpl w:val="F98CF1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96775A"/>
    <w:multiLevelType w:val="hybridMultilevel"/>
    <w:tmpl w:val="21AE626A"/>
    <w:lvl w:ilvl="0" w:tplc="2C0A001B">
      <w:start w:val="1"/>
      <w:numFmt w:val="lowerRoman"/>
      <w:lvlText w:val="%1."/>
      <w:lvlJc w:val="righ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BE30F7"/>
    <w:multiLevelType w:val="hybridMultilevel"/>
    <w:tmpl w:val="0DA02C2E"/>
    <w:lvl w:ilvl="0" w:tplc="2C0A001B">
      <w:start w:val="1"/>
      <w:numFmt w:val="lowerRoman"/>
      <w:lvlText w:val="%1."/>
      <w:lvlJc w:val="righ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03804"/>
    <w:multiLevelType w:val="hybridMultilevel"/>
    <w:tmpl w:val="9020C6E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5E5CD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F5DC9"/>
    <w:multiLevelType w:val="hybridMultilevel"/>
    <w:tmpl w:val="5DCA9DAA"/>
    <w:lvl w:ilvl="0" w:tplc="2C0A001B">
      <w:start w:val="1"/>
      <w:numFmt w:val="lowerRoman"/>
      <w:lvlText w:val="%1."/>
      <w:lvlJc w:val="right"/>
      <w:pPr>
        <w:ind w:left="1571" w:hanging="360"/>
      </w:pPr>
    </w:lvl>
    <w:lvl w:ilvl="1" w:tplc="2C0A001B">
      <w:start w:val="1"/>
      <w:numFmt w:val="lowerRoman"/>
      <w:lvlText w:val="%2."/>
      <w:lvlJc w:val="right"/>
      <w:pPr>
        <w:ind w:left="2291" w:hanging="360"/>
      </w:pPr>
    </w:lvl>
    <w:lvl w:ilvl="2" w:tplc="2C0A001B" w:tentative="1">
      <w:start w:val="1"/>
      <w:numFmt w:val="lowerRoman"/>
      <w:lvlText w:val="%3."/>
      <w:lvlJc w:val="right"/>
      <w:pPr>
        <w:ind w:left="3011" w:hanging="180"/>
      </w:pPr>
    </w:lvl>
    <w:lvl w:ilvl="3" w:tplc="2C0A000F" w:tentative="1">
      <w:start w:val="1"/>
      <w:numFmt w:val="decimal"/>
      <w:lvlText w:val="%4."/>
      <w:lvlJc w:val="left"/>
      <w:pPr>
        <w:ind w:left="3731" w:hanging="360"/>
      </w:pPr>
    </w:lvl>
    <w:lvl w:ilvl="4" w:tplc="2C0A0019" w:tentative="1">
      <w:start w:val="1"/>
      <w:numFmt w:val="lowerLetter"/>
      <w:lvlText w:val="%5."/>
      <w:lvlJc w:val="left"/>
      <w:pPr>
        <w:ind w:left="4451" w:hanging="360"/>
      </w:pPr>
    </w:lvl>
    <w:lvl w:ilvl="5" w:tplc="2C0A001B" w:tentative="1">
      <w:start w:val="1"/>
      <w:numFmt w:val="lowerRoman"/>
      <w:lvlText w:val="%6."/>
      <w:lvlJc w:val="right"/>
      <w:pPr>
        <w:ind w:left="5171" w:hanging="180"/>
      </w:pPr>
    </w:lvl>
    <w:lvl w:ilvl="6" w:tplc="2C0A000F" w:tentative="1">
      <w:start w:val="1"/>
      <w:numFmt w:val="decimal"/>
      <w:lvlText w:val="%7."/>
      <w:lvlJc w:val="left"/>
      <w:pPr>
        <w:ind w:left="5891" w:hanging="360"/>
      </w:pPr>
    </w:lvl>
    <w:lvl w:ilvl="7" w:tplc="2C0A0019" w:tentative="1">
      <w:start w:val="1"/>
      <w:numFmt w:val="lowerLetter"/>
      <w:lvlText w:val="%8."/>
      <w:lvlJc w:val="left"/>
      <w:pPr>
        <w:ind w:left="6611" w:hanging="360"/>
      </w:pPr>
    </w:lvl>
    <w:lvl w:ilvl="8" w:tplc="2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1F27E4C"/>
    <w:multiLevelType w:val="hybridMultilevel"/>
    <w:tmpl w:val="90AA74BC"/>
    <w:lvl w:ilvl="0" w:tplc="2C0A001B">
      <w:start w:val="1"/>
      <w:numFmt w:val="lowerRoman"/>
      <w:lvlText w:val="%1."/>
      <w:lvlJc w:val="righ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C7962"/>
    <w:multiLevelType w:val="hybridMultilevel"/>
    <w:tmpl w:val="A9B27D0E"/>
    <w:lvl w:ilvl="0" w:tplc="251281D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5020"/>
    <w:multiLevelType w:val="hybridMultilevel"/>
    <w:tmpl w:val="2A541C1A"/>
    <w:lvl w:ilvl="0" w:tplc="2C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11B1903"/>
    <w:multiLevelType w:val="multilevel"/>
    <w:tmpl w:val="FA38D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1F82B0F"/>
    <w:multiLevelType w:val="hybridMultilevel"/>
    <w:tmpl w:val="99AABE6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8682E"/>
    <w:multiLevelType w:val="hybridMultilevel"/>
    <w:tmpl w:val="D9EE24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311342"/>
    <w:multiLevelType w:val="hybridMultilevel"/>
    <w:tmpl w:val="E222B36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D37B1C"/>
    <w:multiLevelType w:val="hybridMultilevel"/>
    <w:tmpl w:val="8D904528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5773B8F"/>
    <w:multiLevelType w:val="hybridMultilevel"/>
    <w:tmpl w:val="29CE0864"/>
    <w:lvl w:ilvl="0" w:tplc="2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ACD5787"/>
    <w:multiLevelType w:val="hybridMultilevel"/>
    <w:tmpl w:val="19CC2F80"/>
    <w:lvl w:ilvl="0" w:tplc="2C0A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5" w15:restartNumberingAfterBreak="0">
    <w:nsid w:val="4B6058B1"/>
    <w:multiLevelType w:val="hybridMultilevel"/>
    <w:tmpl w:val="F38C0944"/>
    <w:lvl w:ilvl="0" w:tplc="B1F6DECC"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B623DC4"/>
    <w:multiLevelType w:val="multilevel"/>
    <w:tmpl w:val="6F6C14B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1B099F"/>
    <w:multiLevelType w:val="hybridMultilevel"/>
    <w:tmpl w:val="8AB6FCB2"/>
    <w:lvl w:ilvl="0" w:tplc="2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40031C6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4A424DE"/>
    <w:multiLevelType w:val="hybridMultilevel"/>
    <w:tmpl w:val="30D820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10E53"/>
    <w:multiLevelType w:val="multilevel"/>
    <w:tmpl w:val="84901AAC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67BD0D5E"/>
    <w:multiLevelType w:val="hybridMultilevel"/>
    <w:tmpl w:val="18364C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C83313"/>
    <w:multiLevelType w:val="hybridMultilevel"/>
    <w:tmpl w:val="330A667E"/>
    <w:lvl w:ilvl="0" w:tplc="2C0A001B">
      <w:start w:val="1"/>
      <w:numFmt w:val="lowerRoman"/>
      <w:lvlText w:val="%1."/>
      <w:lvlJc w:val="right"/>
      <w:pPr>
        <w:ind w:left="1571" w:hanging="360"/>
      </w:pPr>
    </w:lvl>
    <w:lvl w:ilvl="1" w:tplc="2C0A0019">
      <w:start w:val="1"/>
      <w:numFmt w:val="lowerLetter"/>
      <w:lvlText w:val="%2."/>
      <w:lvlJc w:val="left"/>
      <w:pPr>
        <w:ind w:left="2291" w:hanging="360"/>
      </w:pPr>
    </w:lvl>
    <w:lvl w:ilvl="2" w:tplc="2C0A001B" w:tentative="1">
      <w:start w:val="1"/>
      <w:numFmt w:val="lowerRoman"/>
      <w:lvlText w:val="%3."/>
      <w:lvlJc w:val="right"/>
      <w:pPr>
        <w:ind w:left="3011" w:hanging="180"/>
      </w:pPr>
    </w:lvl>
    <w:lvl w:ilvl="3" w:tplc="2C0A000F" w:tentative="1">
      <w:start w:val="1"/>
      <w:numFmt w:val="decimal"/>
      <w:lvlText w:val="%4."/>
      <w:lvlJc w:val="left"/>
      <w:pPr>
        <w:ind w:left="3731" w:hanging="360"/>
      </w:pPr>
    </w:lvl>
    <w:lvl w:ilvl="4" w:tplc="2C0A0019" w:tentative="1">
      <w:start w:val="1"/>
      <w:numFmt w:val="lowerLetter"/>
      <w:lvlText w:val="%5."/>
      <w:lvlJc w:val="left"/>
      <w:pPr>
        <w:ind w:left="4451" w:hanging="360"/>
      </w:pPr>
    </w:lvl>
    <w:lvl w:ilvl="5" w:tplc="2C0A001B" w:tentative="1">
      <w:start w:val="1"/>
      <w:numFmt w:val="lowerRoman"/>
      <w:lvlText w:val="%6."/>
      <w:lvlJc w:val="right"/>
      <w:pPr>
        <w:ind w:left="5171" w:hanging="180"/>
      </w:pPr>
    </w:lvl>
    <w:lvl w:ilvl="6" w:tplc="2C0A000F" w:tentative="1">
      <w:start w:val="1"/>
      <w:numFmt w:val="decimal"/>
      <w:lvlText w:val="%7."/>
      <w:lvlJc w:val="left"/>
      <w:pPr>
        <w:ind w:left="5891" w:hanging="360"/>
      </w:pPr>
    </w:lvl>
    <w:lvl w:ilvl="7" w:tplc="2C0A0019" w:tentative="1">
      <w:start w:val="1"/>
      <w:numFmt w:val="lowerLetter"/>
      <w:lvlText w:val="%8."/>
      <w:lvlJc w:val="left"/>
      <w:pPr>
        <w:ind w:left="6611" w:hanging="360"/>
      </w:pPr>
    </w:lvl>
    <w:lvl w:ilvl="8" w:tplc="2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68C804BF"/>
    <w:multiLevelType w:val="hybridMultilevel"/>
    <w:tmpl w:val="634AA708"/>
    <w:lvl w:ilvl="0" w:tplc="9C980A60">
      <w:start w:val="1"/>
      <w:numFmt w:val="decimal"/>
      <w:lvlText w:val="%1"/>
      <w:lvlJc w:val="left"/>
      <w:pPr>
        <w:tabs>
          <w:tab w:val="num" w:pos="1571"/>
        </w:tabs>
        <w:ind w:left="1571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52133E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E2718A6"/>
    <w:multiLevelType w:val="hybridMultilevel"/>
    <w:tmpl w:val="93F20F74"/>
    <w:lvl w:ilvl="0" w:tplc="579206DC">
      <w:start w:val="1"/>
      <w:numFmt w:val="decimal"/>
      <w:lvlText w:val="%1.-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07A08"/>
    <w:multiLevelType w:val="hybridMultilevel"/>
    <w:tmpl w:val="9356BEF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731335"/>
    <w:multiLevelType w:val="hybridMultilevel"/>
    <w:tmpl w:val="74427D52"/>
    <w:lvl w:ilvl="0" w:tplc="2C0A001B">
      <w:start w:val="1"/>
      <w:numFmt w:val="lowerRoman"/>
      <w:lvlText w:val="%1."/>
      <w:lvlJc w:val="righ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E6891"/>
    <w:multiLevelType w:val="hybridMultilevel"/>
    <w:tmpl w:val="70C2550A"/>
    <w:lvl w:ilvl="0" w:tplc="C8EA4444">
      <w:start w:val="3"/>
      <w:numFmt w:val="decimal"/>
      <w:lvlText w:val="%1"/>
      <w:lvlJc w:val="left"/>
      <w:pPr>
        <w:tabs>
          <w:tab w:val="num" w:pos="2820"/>
        </w:tabs>
        <w:ind w:left="2820" w:hanging="8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0"/>
  </w:num>
  <w:num w:numId="9">
    <w:abstractNumId w:val="23"/>
  </w:num>
  <w:num w:numId="10">
    <w:abstractNumId w:val="24"/>
  </w:num>
  <w:num w:numId="11">
    <w:abstractNumId w:val="18"/>
  </w:num>
  <w:num w:numId="12">
    <w:abstractNumId w:val="12"/>
  </w:num>
  <w:num w:numId="13">
    <w:abstractNumId w:val="28"/>
  </w:num>
  <w:num w:numId="14">
    <w:abstractNumId w:val="17"/>
  </w:num>
  <w:num w:numId="15">
    <w:abstractNumId w:val="14"/>
  </w:num>
  <w:num w:numId="16">
    <w:abstractNumId w:val="13"/>
  </w:num>
  <w:num w:numId="17">
    <w:abstractNumId w:val="3"/>
  </w:num>
  <w:num w:numId="18">
    <w:abstractNumId w:val="27"/>
  </w:num>
  <w:num w:numId="19">
    <w:abstractNumId w:val="9"/>
  </w:num>
  <w:num w:numId="20">
    <w:abstractNumId w:val="22"/>
  </w:num>
  <w:num w:numId="21">
    <w:abstractNumId w:val="4"/>
  </w:num>
  <w:num w:numId="22">
    <w:abstractNumId w:val="7"/>
  </w:num>
  <w:num w:numId="23">
    <w:abstractNumId w:val="5"/>
  </w:num>
  <w:num w:numId="24">
    <w:abstractNumId w:val="6"/>
  </w:num>
  <w:num w:numId="25">
    <w:abstractNumId w:val="16"/>
  </w:num>
  <w:num w:numId="26">
    <w:abstractNumId w:val="20"/>
  </w:num>
  <w:num w:numId="27">
    <w:abstractNumId w:val="8"/>
  </w:num>
  <w:num w:numId="28">
    <w:abstractNumId w:val="11"/>
  </w:num>
  <w:num w:numId="29">
    <w:abstractNumId w:val="25"/>
  </w:num>
  <w:num w:numId="30">
    <w:abstractNumId w:val="2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6F6"/>
    <w:rsid w:val="00072FAB"/>
    <w:rsid w:val="000971B6"/>
    <w:rsid w:val="000F7762"/>
    <w:rsid w:val="00125106"/>
    <w:rsid w:val="00172311"/>
    <w:rsid w:val="00175672"/>
    <w:rsid w:val="001B02EE"/>
    <w:rsid w:val="00201D04"/>
    <w:rsid w:val="00204682"/>
    <w:rsid w:val="002209FB"/>
    <w:rsid w:val="002551C2"/>
    <w:rsid w:val="002F75EA"/>
    <w:rsid w:val="00300FD9"/>
    <w:rsid w:val="003648C9"/>
    <w:rsid w:val="00370CA3"/>
    <w:rsid w:val="003A4FC3"/>
    <w:rsid w:val="003A5CCA"/>
    <w:rsid w:val="003F26A1"/>
    <w:rsid w:val="004036E8"/>
    <w:rsid w:val="004120A6"/>
    <w:rsid w:val="004311F7"/>
    <w:rsid w:val="00500D0D"/>
    <w:rsid w:val="00502E05"/>
    <w:rsid w:val="00520ACA"/>
    <w:rsid w:val="005B3A74"/>
    <w:rsid w:val="00631000"/>
    <w:rsid w:val="006431EC"/>
    <w:rsid w:val="00647FF7"/>
    <w:rsid w:val="00673DDD"/>
    <w:rsid w:val="00682315"/>
    <w:rsid w:val="006A1ECE"/>
    <w:rsid w:val="006D434B"/>
    <w:rsid w:val="006F2FF3"/>
    <w:rsid w:val="00705476"/>
    <w:rsid w:val="007132BC"/>
    <w:rsid w:val="007138A5"/>
    <w:rsid w:val="00725E58"/>
    <w:rsid w:val="007D719C"/>
    <w:rsid w:val="007E3BC8"/>
    <w:rsid w:val="007F29E7"/>
    <w:rsid w:val="00826426"/>
    <w:rsid w:val="008476D6"/>
    <w:rsid w:val="00884748"/>
    <w:rsid w:val="008A372A"/>
    <w:rsid w:val="008B177C"/>
    <w:rsid w:val="008F30FF"/>
    <w:rsid w:val="008F3CB0"/>
    <w:rsid w:val="009275C1"/>
    <w:rsid w:val="00935555"/>
    <w:rsid w:val="009820B4"/>
    <w:rsid w:val="009B2CF2"/>
    <w:rsid w:val="009B2DED"/>
    <w:rsid w:val="009B7F52"/>
    <w:rsid w:val="009F55BA"/>
    <w:rsid w:val="00A227ED"/>
    <w:rsid w:val="00A54E94"/>
    <w:rsid w:val="00A70941"/>
    <w:rsid w:val="00AB7D31"/>
    <w:rsid w:val="00AD73CB"/>
    <w:rsid w:val="00B448D5"/>
    <w:rsid w:val="00B62793"/>
    <w:rsid w:val="00BA0FB7"/>
    <w:rsid w:val="00C306F6"/>
    <w:rsid w:val="00C543D5"/>
    <w:rsid w:val="00CA10EA"/>
    <w:rsid w:val="00CE4282"/>
    <w:rsid w:val="00CF4664"/>
    <w:rsid w:val="00D15523"/>
    <w:rsid w:val="00D92F27"/>
    <w:rsid w:val="00DA1EA0"/>
    <w:rsid w:val="00DB3F16"/>
    <w:rsid w:val="00DE2B80"/>
    <w:rsid w:val="00EF410A"/>
    <w:rsid w:val="00F572EB"/>
    <w:rsid w:val="00F7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89D86D7-802F-455D-B845-DCC3F60F2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1B6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971B6"/>
    <w:pPr>
      <w:keepNext/>
      <w:jc w:val="both"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0971B6"/>
    <w:pPr>
      <w:keepNext/>
      <w:spacing w:line="360" w:lineRule="auto"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0971B6"/>
    <w:pPr>
      <w:keepNext/>
      <w:framePr w:hSpace="141" w:wrap="around" w:vAnchor="page" w:hAnchor="margin" w:y="2701"/>
      <w:jc w:val="center"/>
      <w:outlineLvl w:val="2"/>
    </w:pPr>
    <w:rPr>
      <w:sz w:val="28"/>
    </w:rPr>
  </w:style>
  <w:style w:type="paragraph" w:styleId="Ttulo4">
    <w:name w:val="heading 4"/>
    <w:basedOn w:val="Normal"/>
    <w:next w:val="Normal"/>
    <w:qFormat/>
    <w:rsid w:val="000971B6"/>
    <w:pPr>
      <w:keepNext/>
      <w:outlineLvl w:val="3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0971B6"/>
    <w:pPr>
      <w:spacing w:line="360" w:lineRule="auto"/>
      <w:ind w:firstLine="5760"/>
      <w:jc w:val="both"/>
    </w:pPr>
  </w:style>
  <w:style w:type="paragraph" w:styleId="Sangra2detindependiente">
    <w:name w:val="Body Text Indent 2"/>
    <w:basedOn w:val="Normal"/>
    <w:rsid w:val="000971B6"/>
    <w:pPr>
      <w:spacing w:line="360" w:lineRule="auto"/>
      <w:ind w:firstLine="5580"/>
      <w:jc w:val="both"/>
    </w:pPr>
  </w:style>
  <w:style w:type="paragraph" w:styleId="NormalWeb">
    <w:name w:val="Normal (Web)"/>
    <w:basedOn w:val="Normal"/>
    <w:rsid w:val="000971B6"/>
    <w:pPr>
      <w:spacing w:before="100" w:beforeAutospacing="1" w:after="100" w:afterAutospacing="1"/>
    </w:pPr>
  </w:style>
  <w:style w:type="paragraph" w:styleId="Encabezado">
    <w:name w:val="header"/>
    <w:basedOn w:val="Normal"/>
    <w:rsid w:val="000971B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971B6"/>
    <w:pPr>
      <w:tabs>
        <w:tab w:val="center" w:pos="4252"/>
        <w:tab w:val="right" w:pos="8504"/>
      </w:tabs>
    </w:pPr>
  </w:style>
  <w:style w:type="paragraph" w:styleId="Descripcin">
    <w:name w:val="caption"/>
    <w:basedOn w:val="Normal"/>
    <w:next w:val="Normal"/>
    <w:qFormat/>
    <w:rsid w:val="000971B6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0971B6"/>
    <w:rPr>
      <w:rFonts w:ascii="Arial" w:hAnsi="Arial"/>
      <w:sz w:val="22"/>
      <w:szCs w:val="20"/>
      <w:lang w:val="es-ES_tradnl"/>
    </w:rPr>
  </w:style>
  <w:style w:type="character" w:customStyle="1" w:styleId="arial">
    <w:name w:val="arial"/>
    <w:basedOn w:val="Fuentedeprrafopredeter"/>
    <w:rsid w:val="000971B6"/>
  </w:style>
  <w:style w:type="character" w:customStyle="1" w:styleId="PiedepginaCar">
    <w:name w:val="Pie de página Car"/>
    <w:link w:val="Piedepgina"/>
    <w:uiPriority w:val="99"/>
    <w:rsid w:val="002209FB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2209FB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2209FB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D92F27"/>
    <w:pPr>
      <w:ind w:left="720"/>
      <w:contextualSpacing/>
    </w:pPr>
  </w:style>
  <w:style w:type="paragraph" w:customStyle="1" w:styleId="Textoindependiente31">
    <w:name w:val="Texto independiente 31"/>
    <w:basedOn w:val="Normal"/>
    <w:rsid w:val="00EF410A"/>
    <w:pPr>
      <w:jc w:val="both"/>
    </w:pPr>
    <w:rPr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2551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9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rasinterrnascmc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rni.CMCBA\Escritorio\Plantilla%20Nuevo%20Logo%20CMC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57B64-45B5-4C7A-B022-12AD53FC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Nuevo Logo CMC</Template>
  <TotalTime>0</TotalTime>
  <Pages>2</Pages>
  <Words>1099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 información de</vt:lpstr>
    </vt:vector>
  </TitlesOfParts>
  <Company>CMCBA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información de</dc:title>
  <dc:subject/>
  <dc:creator>sirni</dc:creator>
  <cp:keywords/>
  <dc:description/>
  <cp:lastModifiedBy>Alejandro Pacek</cp:lastModifiedBy>
  <cp:revision>2</cp:revision>
  <cp:lastPrinted>2016-03-04T14:46:00Z</cp:lastPrinted>
  <dcterms:created xsi:type="dcterms:W3CDTF">2021-08-18T15:04:00Z</dcterms:created>
  <dcterms:modified xsi:type="dcterms:W3CDTF">2021-08-18T15:04:00Z</dcterms:modified>
</cp:coreProperties>
</file>