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436" w:rsidRDefault="005E3436">
      <w:pPr>
        <w:jc w:val="center"/>
        <w:rPr>
          <w:rFonts w:ascii="Arial" w:hAnsi="Arial"/>
          <w:b/>
          <w:sz w:val="24"/>
        </w:rPr>
      </w:pPr>
      <w:bookmarkStart w:id="0" w:name="_GoBack"/>
      <w:bookmarkEnd w:id="0"/>
      <w:r>
        <w:rPr>
          <w:rFonts w:ascii="Arial" w:hAnsi="Arial"/>
          <w:b/>
          <w:sz w:val="24"/>
        </w:rPr>
        <w:t>CORPORACIÓN DEL MERCADO CENTRAL</w:t>
      </w:r>
    </w:p>
    <w:p w:rsidR="005E3436" w:rsidRDefault="005E3436">
      <w:pPr>
        <w:pStyle w:val="Ttulo4"/>
        <w:jc w:val="center"/>
      </w:pPr>
      <w:r>
        <w:t>DE BUENOS AIRES</w:t>
      </w:r>
    </w:p>
    <w:p w:rsidR="003D63F8" w:rsidRPr="003D63F8" w:rsidRDefault="0012558E" w:rsidP="003D63F8">
      <w:pPr>
        <w:ind w:right="51"/>
        <w:jc w:val="center"/>
        <w:rPr>
          <w:rFonts w:ascii="Arial" w:hAnsi="Arial" w:cs="Arial"/>
          <w:b/>
          <w:sz w:val="32"/>
        </w:rPr>
      </w:pPr>
      <w:r>
        <w:rPr>
          <w:rFonts w:ascii="Arial" w:hAnsi="Arial"/>
          <w:b/>
          <w:bCs/>
          <w:sz w:val="24"/>
        </w:rPr>
        <w:t xml:space="preserve">PROVISION Y COLOCACION DE </w:t>
      </w:r>
      <w:r w:rsidR="00D058CB">
        <w:rPr>
          <w:rFonts w:ascii="Arial" w:hAnsi="Arial"/>
          <w:b/>
          <w:bCs/>
          <w:sz w:val="24"/>
        </w:rPr>
        <w:t xml:space="preserve">REVESTIMIENTO DE MADERA </w:t>
      </w:r>
      <w:r w:rsidR="009C70B9">
        <w:rPr>
          <w:rFonts w:ascii="Arial" w:hAnsi="Arial"/>
          <w:b/>
          <w:bCs/>
          <w:sz w:val="24"/>
        </w:rPr>
        <w:t xml:space="preserve">Y BARRIER ACUSTICO </w:t>
      </w:r>
      <w:r w:rsidR="00D058CB">
        <w:rPr>
          <w:rFonts w:ascii="Arial" w:hAnsi="Arial"/>
          <w:b/>
          <w:bCs/>
          <w:sz w:val="24"/>
        </w:rPr>
        <w:t>PARA NUCLEOS 2 Y 3 DEL 5° PISO DEL CENTRO ADMINISTRATIVO</w:t>
      </w:r>
      <w:r w:rsidR="007B5EFE">
        <w:rPr>
          <w:rFonts w:ascii="Arial" w:hAnsi="Arial"/>
          <w:b/>
          <w:bCs/>
          <w:sz w:val="24"/>
        </w:rPr>
        <w:t xml:space="preserve"> DE LA CMCBA</w:t>
      </w:r>
    </w:p>
    <w:p w:rsidR="005E3436" w:rsidRDefault="005E3436">
      <w:pPr>
        <w:pStyle w:val="Textoindependiente31"/>
        <w:jc w:val="center"/>
        <w:rPr>
          <w:rFonts w:ascii="Arial" w:hAnsi="Arial"/>
          <w:lang w:val="es-ES_tradnl"/>
        </w:rPr>
      </w:pPr>
    </w:p>
    <w:p w:rsidR="005E3436" w:rsidRPr="004E229D" w:rsidRDefault="005E3436">
      <w:pPr>
        <w:pStyle w:val="Textoindependiente31"/>
        <w:rPr>
          <w:rFonts w:ascii="Arial" w:hAnsi="Arial" w:cs="Arial"/>
          <w:lang w:val="es-ES_tradnl"/>
        </w:rPr>
      </w:pPr>
    </w:p>
    <w:p w:rsidR="005E3436" w:rsidRPr="004E229D" w:rsidRDefault="005E3436">
      <w:pPr>
        <w:pStyle w:val="Ttulo1"/>
        <w:jc w:val="center"/>
        <w:rPr>
          <w:rFonts w:ascii="Arial" w:hAnsi="Arial" w:cs="Arial"/>
          <w:sz w:val="24"/>
        </w:rPr>
      </w:pPr>
      <w:r w:rsidRPr="004E229D">
        <w:rPr>
          <w:rFonts w:ascii="Arial" w:hAnsi="Arial" w:cs="Arial"/>
          <w:sz w:val="24"/>
        </w:rPr>
        <w:t>PLIEGO DE CONDICIONES PARTICULARES</w:t>
      </w:r>
    </w:p>
    <w:p w:rsidR="005E3436" w:rsidRDefault="005E3436">
      <w:pPr>
        <w:jc w:val="both"/>
        <w:rPr>
          <w:rFonts w:ascii="Arial" w:hAnsi="Arial" w:cs="Arial"/>
          <w:sz w:val="24"/>
        </w:rPr>
      </w:pPr>
    </w:p>
    <w:p w:rsidR="005E3436" w:rsidRDefault="005E3436">
      <w:pPr>
        <w:pStyle w:val="Ttulo2"/>
      </w:pPr>
    </w:p>
    <w:p w:rsidR="005E3436" w:rsidRDefault="005E3436">
      <w:pPr>
        <w:pStyle w:val="Ttulo2"/>
        <w:rPr>
          <w:b/>
        </w:rPr>
      </w:pPr>
      <w:r>
        <w:rPr>
          <w:b/>
        </w:rPr>
        <w:t>Art. 1º:  OBJETO</w:t>
      </w:r>
    </w:p>
    <w:p w:rsidR="005E3436" w:rsidRDefault="005E3436" w:rsidP="007B5EFE">
      <w:pPr>
        <w:ind w:right="51"/>
        <w:rPr>
          <w:rFonts w:ascii="Arial" w:hAnsi="Arial"/>
          <w:b/>
          <w:bCs/>
          <w:sz w:val="22"/>
          <w:szCs w:val="22"/>
        </w:rPr>
      </w:pPr>
      <w:r w:rsidRPr="000F2EFC">
        <w:rPr>
          <w:rFonts w:ascii="Arial" w:hAnsi="Arial"/>
          <w:sz w:val="24"/>
        </w:rPr>
        <w:t xml:space="preserve">El presente Pliego establece las </w:t>
      </w:r>
      <w:r w:rsidR="00D058CB" w:rsidRPr="000F2EFC">
        <w:rPr>
          <w:rFonts w:ascii="Arial" w:hAnsi="Arial"/>
          <w:sz w:val="24"/>
        </w:rPr>
        <w:t>condiciones particulares</w:t>
      </w:r>
      <w:r w:rsidRPr="000F2EFC">
        <w:rPr>
          <w:rFonts w:ascii="Arial" w:hAnsi="Arial"/>
          <w:sz w:val="24"/>
        </w:rPr>
        <w:t xml:space="preserve"> que </w:t>
      </w:r>
      <w:r w:rsidR="00D058CB" w:rsidRPr="000F2EFC">
        <w:rPr>
          <w:rFonts w:ascii="Arial" w:hAnsi="Arial"/>
          <w:sz w:val="24"/>
        </w:rPr>
        <w:t>regirán</w:t>
      </w:r>
      <w:r w:rsidR="00D058CB">
        <w:rPr>
          <w:rFonts w:ascii="Arial" w:hAnsi="Arial"/>
          <w:sz w:val="24"/>
        </w:rPr>
        <w:t xml:space="preserve"> para</w:t>
      </w:r>
      <w:r w:rsidR="00187DF7">
        <w:rPr>
          <w:rFonts w:ascii="Arial" w:hAnsi="Arial"/>
          <w:sz w:val="24"/>
        </w:rPr>
        <w:t xml:space="preserve"> contratar </w:t>
      </w:r>
      <w:r w:rsidR="00186491">
        <w:rPr>
          <w:rFonts w:ascii="Arial" w:hAnsi="Arial"/>
          <w:sz w:val="24"/>
        </w:rPr>
        <w:t>la</w:t>
      </w:r>
      <w:r w:rsidR="00186491" w:rsidRPr="0012558E">
        <w:rPr>
          <w:rFonts w:ascii="Arial" w:hAnsi="Arial"/>
          <w:b/>
          <w:bCs/>
          <w:sz w:val="22"/>
          <w:szCs w:val="22"/>
        </w:rPr>
        <w:t xml:space="preserve"> PROVISIÓN</w:t>
      </w:r>
      <w:r w:rsidR="0012558E" w:rsidRPr="0012558E">
        <w:rPr>
          <w:rFonts w:ascii="Arial" w:hAnsi="Arial"/>
          <w:b/>
          <w:bCs/>
          <w:sz w:val="22"/>
          <w:szCs w:val="22"/>
        </w:rPr>
        <w:t xml:space="preserve"> Y COLOCACION DE </w:t>
      </w:r>
      <w:r w:rsidR="00D058CB">
        <w:rPr>
          <w:rFonts w:ascii="Arial" w:hAnsi="Arial"/>
          <w:b/>
          <w:bCs/>
          <w:sz w:val="22"/>
          <w:szCs w:val="22"/>
        </w:rPr>
        <w:t>REVESTIMIENTOS DE MADERA</w:t>
      </w:r>
      <w:r w:rsidR="009C70B9">
        <w:rPr>
          <w:rFonts w:ascii="Arial" w:hAnsi="Arial"/>
          <w:b/>
          <w:bCs/>
          <w:sz w:val="22"/>
          <w:szCs w:val="22"/>
        </w:rPr>
        <w:t xml:space="preserve"> CON BARRIER ACUSTICO PARA EL</w:t>
      </w:r>
      <w:r w:rsidR="007B5EFE">
        <w:rPr>
          <w:rFonts w:ascii="Arial" w:hAnsi="Arial"/>
          <w:b/>
          <w:bCs/>
          <w:sz w:val="22"/>
          <w:szCs w:val="22"/>
        </w:rPr>
        <w:t xml:space="preserve"> CENTRO ADMINISTRATIVO DEL MERCADO CENTRAL DE BUENOS AIRES, NUCLEO 2</w:t>
      </w:r>
      <w:r w:rsidR="00D058CB">
        <w:rPr>
          <w:rFonts w:ascii="Arial" w:hAnsi="Arial"/>
          <w:b/>
          <w:bCs/>
          <w:sz w:val="22"/>
          <w:szCs w:val="22"/>
        </w:rPr>
        <w:t xml:space="preserve"> Y 3</w:t>
      </w:r>
      <w:r w:rsidR="009C70B9">
        <w:rPr>
          <w:rFonts w:ascii="Arial" w:hAnsi="Arial"/>
          <w:b/>
          <w:bCs/>
          <w:sz w:val="22"/>
          <w:szCs w:val="22"/>
        </w:rPr>
        <w:t xml:space="preserve"> DEL</w:t>
      </w:r>
      <w:r w:rsidR="007B5EFE">
        <w:rPr>
          <w:rFonts w:ascii="Arial" w:hAnsi="Arial"/>
          <w:b/>
          <w:bCs/>
          <w:sz w:val="22"/>
          <w:szCs w:val="22"/>
        </w:rPr>
        <w:t xml:space="preserve"> 5 PISO.</w:t>
      </w:r>
    </w:p>
    <w:p w:rsidR="007B5EFE" w:rsidRDefault="007B5EFE" w:rsidP="007B5EFE">
      <w:pPr>
        <w:ind w:right="51"/>
        <w:rPr>
          <w:rFonts w:ascii="Arial" w:hAnsi="Arial"/>
          <w:sz w:val="24"/>
        </w:rPr>
      </w:pPr>
    </w:p>
    <w:p w:rsidR="005E3436" w:rsidRDefault="005E3436">
      <w:pPr>
        <w:pStyle w:val="Ttulo2"/>
        <w:rPr>
          <w:b/>
        </w:rPr>
      </w:pPr>
      <w:r>
        <w:rPr>
          <w:b/>
        </w:rPr>
        <w:t>Art. 2º:  DOCUMENTACIÓN</w:t>
      </w:r>
    </w:p>
    <w:p w:rsidR="005E3436" w:rsidRDefault="005E3436">
      <w:pPr>
        <w:jc w:val="both"/>
        <w:rPr>
          <w:rFonts w:ascii="Arial" w:hAnsi="Arial"/>
          <w:sz w:val="24"/>
        </w:rPr>
      </w:pPr>
      <w:r>
        <w:rPr>
          <w:rFonts w:ascii="Arial" w:hAnsi="Arial"/>
          <w:sz w:val="24"/>
        </w:rPr>
        <w:t xml:space="preserve">La </w:t>
      </w:r>
      <w:r w:rsidR="00D058CB">
        <w:rPr>
          <w:rFonts w:ascii="Arial" w:hAnsi="Arial"/>
          <w:sz w:val="24"/>
        </w:rPr>
        <w:t>documentación está</w:t>
      </w:r>
      <w:r w:rsidR="007B5EFE">
        <w:rPr>
          <w:rFonts w:ascii="Arial" w:hAnsi="Arial"/>
          <w:sz w:val="24"/>
        </w:rPr>
        <w:t xml:space="preserve"> compuesta por, este pliego de condiciones particulares, m</w:t>
      </w:r>
      <w:r>
        <w:rPr>
          <w:rFonts w:ascii="Arial" w:hAnsi="Arial"/>
          <w:sz w:val="24"/>
        </w:rPr>
        <w:t>e</w:t>
      </w:r>
      <w:r w:rsidR="007B5EFE">
        <w:rPr>
          <w:rFonts w:ascii="Arial" w:hAnsi="Arial"/>
          <w:sz w:val="24"/>
        </w:rPr>
        <w:t>moria descriptiva de los trabajos, p</w:t>
      </w:r>
      <w:r>
        <w:rPr>
          <w:rFonts w:ascii="Arial" w:hAnsi="Arial"/>
          <w:sz w:val="24"/>
        </w:rPr>
        <w:t xml:space="preserve">lanilla </w:t>
      </w:r>
      <w:r w:rsidR="009C70B9">
        <w:rPr>
          <w:rFonts w:ascii="Arial" w:hAnsi="Arial"/>
          <w:sz w:val="24"/>
        </w:rPr>
        <w:t>cuantitativa</w:t>
      </w:r>
      <w:r>
        <w:rPr>
          <w:rFonts w:ascii="Arial" w:hAnsi="Arial"/>
          <w:sz w:val="24"/>
        </w:rPr>
        <w:t xml:space="preserve"> de oferta</w:t>
      </w:r>
      <w:r w:rsidR="00F355A9">
        <w:rPr>
          <w:rFonts w:ascii="Arial" w:hAnsi="Arial"/>
          <w:sz w:val="24"/>
        </w:rPr>
        <w:t xml:space="preserve"> y </w:t>
      </w:r>
      <w:r w:rsidR="007B5EFE">
        <w:rPr>
          <w:rFonts w:ascii="Arial" w:hAnsi="Arial"/>
          <w:sz w:val="24"/>
        </w:rPr>
        <w:t>d</w:t>
      </w:r>
      <w:r w:rsidR="000F2EFC">
        <w:rPr>
          <w:rFonts w:ascii="Arial" w:hAnsi="Arial"/>
          <w:sz w:val="24"/>
        </w:rPr>
        <w:t xml:space="preserve">ocumentación gráfica compuesta por plano </w:t>
      </w:r>
      <w:r w:rsidR="004E229D">
        <w:rPr>
          <w:rFonts w:ascii="Arial" w:hAnsi="Arial"/>
          <w:sz w:val="24"/>
        </w:rPr>
        <w:t>de plantas</w:t>
      </w:r>
      <w:r w:rsidR="000F2EFC">
        <w:rPr>
          <w:rFonts w:ascii="Arial" w:hAnsi="Arial"/>
          <w:sz w:val="24"/>
        </w:rPr>
        <w:t>, cortes, vis</w:t>
      </w:r>
      <w:r w:rsidR="005B6D0F">
        <w:rPr>
          <w:rFonts w:ascii="Arial" w:hAnsi="Arial"/>
          <w:sz w:val="24"/>
        </w:rPr>
        <w:t xml:space="preserve">tas </w:t>
      </w:r>
      <w:r w:rsidR="00186491">
        <w:rPr>
          <w:rFonts w:ascii="Arial" w:hAnsi="Arial"/>
          <w:sz w:val="24"/>
        </w:rPr>
        <w:t>e imágenes</w:t>
      </w:r>
      <w:r w:rsidR="006C715E">
        <w:rPr>
          <w:rFonts w:ascii="Arial" w:hAnsi="Arial"/>
          <w:sz w:val="24"/>
        </w:rPr>
        <w:t xml:space="preserve"> referenciales que sirv</w:t>
      </w:r>
      <w:r w:rsidR="00873D86">
        <w:rPr>
          <w:rFonts w:ascii="Arial" w:hAnsi="Arial"/>
          <w:sz w:val="24"/>
        </w:rPr>
        <w:t xml:space="preserve">en de ejemplo de </w:t>
      </w:r>
      <w:r w:rsidR="005B6D0F">
        <w:rPr>
          <w:rFonts w:ascii="Arial" w:hAnsi="Arial"/>
          <w:sz w:val="24"/>
        </w:rPr>
        <w:t>las tareas</w:t>
      </w:r>
      <w:r w:rsidR="00873D86">
        <w:rPr>
          <w:rFonts w:ascii="Arial" w:hAnsi="Arial"/>
          <w:sz w:val="24"/>
        </w:rPr>
        <w:t xml:space="preserve"> a realizar</w:t>
      </w:r>
      <w:r w:rsidR="007B5EFE">
        <w:rPr>
          <w:rFonts w:ascii="Arial" w:hAnsi="Arial"/>
          <w:sz w:val="24"/>
        </w:rPr>
        <w:t>, adjuntados a este pliego</w:t>
      </w:r>
      <w:r w:rsidR="006041D0">
        <w:rPr>
          <w:rFonts w:ascii="Arial" w:hAnsi="Arial"/>
          <w:sz w:val="24"/>
        </w:rPr>
        <w:t xml:space="preserve">. </w:t>
      </w:r>
    </w:p>
    <w:p w:rsidR="005E3436" w:rsidRDefault="005E3436">
      <w:pPr>
        <w:jc w:val="both"/>
        <w:rPr>
          <w:rFonts w:ascii="Arial" w:hAnsi="Arial"/>
          <w:sz w:val="24"/>
        </w:rPr>
      </w:pPr>
    </w:p>
    <w:p w:rsidR="005E3436" w:rsidRDefault="005E3436">
      <w:pPr>
        <w:jc w:val="both"/>
        <w:rPr>
          <w:rFonts w:ascii="Arial" w:hAnsi="Arial"/>
          <w:sz w:val="24"/>
        </w:rPr>
      </w:pPr>
      <w:r>
        <w:rPr>
          <w:rFonts w:ascii="Arial" w:hAnsi="Arial"/>
          <w:b/>
          <w:sz w:val="24"/>
        </w:rPr>
        <w:t>Art. 3º:  VISITA A OBRA</w:t>
      </w:r>
    </w:p>
    <w:p w:rsidR="005E3436" w:rsidRDefault="005E3436">
      <w:pPr>
        <w:jc w:val="both"/>
        <w:rPr>
          <w:rFonts w:ascii="Arial" w:hAnsi="Arial"/>
          <w:sz w:val="24"/>
        </w:rPr>
      </w:pPr>
      <w:r>
        <w:rPr>
          <w:rFonts w:ascii="Arial" w:hAnsi="Arial"/>
          <w:sz w:val="24"/>
        </w:rPr>
        <w:t xml:space="preserve">A efectos de la correcta </w:t>
      </w:r>
      <w:r w:rsidR="007B5EFE">
        <w:rPr>
          <w:rFonts w:ascii="Arial" w:hAnsi="Arial"/>
          <w:sz w:val="24"/>
        </w:rPr>
        <w:t>cotización de los trabajos, el o</w:t>
      </w:r>
      <w:r w:rsidR="008656A6">
        <w:rPr>
          <w:rFonts w:ascii="Arial" w:hAnsi="Arial"/>
          <w:sz w:val="24"/>
        </w:rPr>
        <w:t>ferente deberá</w:t>
      </w:r>
      <w:r>
        <w:rPr>
          <w:rFonts w:ascii="Arial" w:hAnsi="Arial"/>
          <w:sz w:val="24"/>
        </w:rPr>
        <w:t xml:space="preserve"> realizar una visita al lugar</w:t>
      </w:r>
      <w:r w:rsidR="008656A6">
        <w:rPr>
          <w:rFonts w:ascii="Arial" w:hAnsi="Arial"/>
          <w:sz w:val="24"/>
        </w:rPr>
        <w:t xml:space="preserve"> donde </w:t>
      </w:r>
      <w:r w:rsidR="00D058CB">
        <w:rPr>
          <w:rFonts w:ascii="Arial" w:hAnsi="Arial"/>
          <w:sz w:val="24"/>
        </w:rPr>
        <w:t>se ejecutarán</w:t>
      </w:r>
      <w:r w:rsidR="008656A6">
        <w:rPr>
          <w:rFonts w:ascii="Arial" w:hAnsi="Arial"/>
          <w:sz w:val="24"/>
        </w:rPr>
        <w:t xml:space="preserve"> las obras</w:t>
      </w:r>
      <w:r>
        <w:rPr>
          <w:rFonts w:ascii="Arial" w:hAnsi="Arial"/>
          <w:sz w:val="24"/>
        </w:rPr>
        <w:t xml:space="preserve">. </w:t>
      </w:r>
    </w:p>
    <w:p w:rsidR="005E3436" w:rsidRDefault="008656A6">
      <w:pPr>
        <w:jc w:val="both"/>
        <w:rPr>
          <w:rFonts w:ascii="Arial" w:hAnsi="Arial"/>
          <w:sz w:val="24"/>
        </w:rPr>
      </w:pPr>
      <w:r>
        <w:rPr>
          <w:rFonts w:ascii="Arial" w:hAnsi="Arial"/>
          <w:sz w:val="24"/>
        </w:rPr>
        <w:t xml:space="preserve">Una vez efectuada la visita a </w:t>
      </w:r>
      <w:r w:rsidR="00186491">
        <w:rPr>
          <w:rFonts w:ascii="Arial" w:hAnsi="Arial"/>
          <w:sz w:val="24"/>
        </w:rPr>
        <w:t>obra, personal</w:t>
      </w:r>
      <w:r w:rsidR="00DE45C1">
        <w:rPr>
          <w:rFonts w:ascii="Arial" w:hAnsi="Arial"/>
          <w:sz w:val="24"/>
        </w:rPr>
        <w:t xml:space="preserve"> </w:t>
      </w:r>
      <w:r w:rsidR="008453B1">
        <w:rPr>
          <w:rFonts w:ascii="Arial" w:hAnsi="Arial"/>
          <w:sz w:val="24"/>
        </w:rPr>
        <w:t>técnico</w:t>
      </w:r>
      <w:r>
        <w:rPr>
          <w:rFonts w:ascii="Arial" w:hAnsi="Arial"/>
          <w:sz w:val="24"/>
        </w:rPr>
        <w:t xml:space="preserve"> de</w:t>
      </w:r>
      <w:r w:rsidR="00DE45C1">
        <w:rPr>
          <w:rFonts w:ascii="Arial" w:hAnsi="Arial"/>
          <w:sz w:val="24"/>
        </w:rPr>
        <w:t>l Departamento de Coordinación técnica</w:t>
      </w:r>
      <w:r>
        <w:rPr>
          <w:rFonts w:ascii="Arial" w:hAnsi="Arial"/>
          <w:sz w:val="24"/>
        </w:rPr>
        <w:t xml:space="preserve"> extenderá la</w:t>
      </w:r>
      <w:r w:rsidR="005E3436">
        <w:rPr>
          <w:rFonts w:ascii="Arial" w:hAnsi="Arial"/>
          <w:sz w:val="24"/>
        </w:rPr>
        <w:t xml:space="preserve"> constancia correspondien</w:t>
      </w:r>
      <w:r>
        <w:rPr>
          <w:rFonts w:ascii="Arial" w:hAnsi="Arial"/>
          <w:sz w:val="24"/>
        </w:rPr>
        <w:t xml:space="preserve">te, documento </w:t>
      </w:r>
      <w:r w:rsidR="00186491">
        <w:rPr>
          <w:rFonts w:ascii="Arial" w:hAnsi="Arial"/>
          <w:sz w:val="24"/>
        </w:rPr>
        <w:t>que</w:t>
      </w:r>
      <w:r w:rsidR="00186491">
        <w:rPr>
          <w:rFonts w:ascii="Arial" w:hAnsi="Arial"/>
          <w:b/>
          <w:sz w:val="24"/>
        </w:rPr>
        <w:t xml:space="preserve"> deberá</w:t>
      </w:r>
      <w:r w:rsidR="005E3436">
        <w:rPr>
          <w:rFonts w:ascii="Arial" w:hAnsi="Arial"/>
          <w:b/>
          <w:sz w:val="24"/>
        </w:rPr>
        <w:t xml:space="preserve"> adjuntarse obligatoriamente a la oferta</w:t>
      </w:r>
      <w:r w:rsidR="005E3436">
        <w:rPr>
          <w:rFonts w:ascii="Arial" w:hAnsi="Arial"/>
          <w:sz w:val="24"/>
        </w:rPr>
        <w:t>.</w:t>
      </w:r>
    </w:p>
    <w:p w:rsidR="005E3436" w:rsidRDefault="005E3436">
      <w:pPr>
        <w:jc w:val="both"/>
        <w:rPr>
          <w:rFonts w:ascii="Arial" w:hAnsi="Arial"/>
          <w:sz w:val="24"/>
        </w:rPr>
      </w:pPr>
    </w:p>
    <w:p w:rsidR="005E3436" w:rsidRDefault="005E3436">
      <w:pPr>
        <w:jc w:val="both"/>
        <w:rPr>
          <w:rFonts w:ascii="Arial" w:hAnsi="Arial"/>
          <w:b/>
          <w:sz w:val="24"/>
        </w:rPr>
      </w:pPr>
      <w:r>
        <w:rPr>
          <w:rFonts w:ascii="Arial" w:hAnsi="Arial"/>
          <w:b/>
          <w:sz w:val="24"/>
        </w:rPr>
        <w:t>Art. 4º:  FORMA DE CONTRATACIÓN</w:t>
      </w:r>
    </w:p>
    <w:p w:rsidR="005E3436" w:rsidRDefault="005E3436">
      <w:pPr>
        <w:jc w:val="both"/>
        <w:rPr>
          <w:rFonts w:ascii="Arial" w:hAnsi="Arial"/>
          <w:b/>
          <w:sz w:val="24"/>
        </w:rPr>
      </w:pPr>
      <w:r>
        <w:rPr>
          <w:rFonts w:ascii="Arial" w:hAnsi="Arial"/>
          <w:sz w:val="24"/>
        </w:rPr>
        <w:t xml:space="preserve">Los trabajos se contratarán por el sistema de Ajuste Alzado Riguroso (llave en mano), </w:t>
      </w:r>
      <w:r>
        <w:rPr>
          <w:rFonts w:ascii="Arial" w:hAnsi="Arial"/>
          <w:b/>
          <w:sz w:val="24"/>
        </w:rPr>
        <w:t xml:space="preserve">debiéndose efectuar la oferta en una suma única y global con IVA incluido. </w:t>
      </w:r>
    </w:p>
    <w:p w:rsidR="00B97E73" w:rsidRDefault="005E3436" w:rsidP="00DE45C1">
      <w:pPr>
        <w:jc w:val="both"/>
        <w:rPr>
          <w:rFonts w:ascii="Arial" w:hAnsi="Arial"/>
          <w:sz w:val="24"/>
        </w:rPr>
      </w:pPr>
      <w:r>
        <w:rPr>
          <w:rFonts w:ascii="Arial" w:hAnsi="Arial"/>
          <w:sz w:val="24"/>
        </w:rPr>
        <w:t xml:space="preserve">El precio así cotizado será invariable, comprendiendo </w:t>
      </w:r>
      <w:r w:rsidR="00D058CB">
        <w:rPr>
          <w:rFonts w:ascii="Arial" w:hAnsi="Arial"/>
          <w:sz w:val="24"/>
        </w:rPr>
        <w:t>todos los</w:t>
      </w:r>
      <w:r>
        <w:rPr>
          <w:rFonts w:ascii="Arial" w:hAnsi="Arial"/>
          <w:sz w:val="24"/>
        </w:rPr>
        <w:t xml:space="preserve"> trabaj</w:t>
      </w:r>
      <w:r w:rsidR="00064FA7">
        <w:rPr>
          <w:rFonts w:ascii="Arial" w:hAnsi="Arial"/>
          <w:sz w:val="24"/>
        </w:rPr>
        <w:t xml:space="preserve">os que sean necesarios ejecutar e </w:t>
      </w:r>
      <w:r w:rsidR="00186491">
        <w:rPr>
          <w:rFonts w:ascii="Arial" w:hAnsi="Arial"/>
          <w:sz w:val="24"/>
        </w:rPr>
        <w:t>incluye, mano</w:t>
      </w:r>
      <w:r w:rsidR="00064FA7">
        <w:rPr>
          <w:rFonts w:ascii="Arial" w:hAnsi="Arial"/>
          <w:sz w:val="24"/>
        </w:rPr>
        <w:t xml:space="preserve"> de obra,</w:t>
      </w:r>
      <w:r>
        <w:rPr>
          <w:rFonts w:ascii="Arial" w:hAnsi="Arial"/>
          <w:sz w:val="24"/>
        </w:rPr>
        <w:t xml:space="preserve"> equipos </w:t>
      </w:r>
      <w:r w:rsidR="00186491">
        <w:rPr>
          <w:rFonts w:ascii="Arial" w:hAnsi="Arial"/>
          <w:sz w:val="24"/>
        </w:rPr>
        <w:t>y tecnología</w:t>
      </w:r>
      <w:r w:rsidR="00D058CB">
        <w:rPr>
          <w:rFonts w:ascii="Arial" w:hAnsi="Arial"/>
          <w:sz w:val="24"/>
        </w:rPr>
        <w:t xml:space="preserve"> requerida</w:t>
      </w:r>
      <w:r>
        <w:rPr>
          <w:rFonts w:ascii="Arial" w:hAnsi="Arial"/>
          <w:sz w:val="24"/>
        </w:rPr>
        <w:t xml:space="preserve">, estén o no determinados en </w:t>
      </w:r>
      <w:smartTag w:uri="urn:schemas-microsoft-com:office:smarttags" w:element="PersonName">
        <w:smartTagPr>
          <w:attr w:name="ProductID" w:val="la Memoria Descriptiva"/>
        </w:smartTagPr>
        <w:r>
          <w:rPr>
            <w:rFonts w:ascii="Arial" w:hAnsi="Arial"/>
            <w:sz w:val="24"/>
          </w:rPr>
          <w:t>la Memoria Descriptiva</w:t>
        </w:r>
      </w:smartTag>
      <w:r>
        <w:rPr>
          <w:rFonts w:ascii="Arial" w:hAnsi="Arial"/>
          <w:sz w:val="24"/>
        </w:rPr>
        <w:t xml:space="preserve"> y/o en los Croquis adjuntos, para que los trabajos queden totalmente terminados y con funcionamiento acorde a su uso y finali</w:t>
      </w:r>
      <w:r w:rsidR="00064FA7">
        <w:rPr>
          <w:rFonts w:ascii="Arial" w:hAnsi="Arial"/>
          <w:sz w:val="24"/>
        </w:rPr>
        <w:t xml:space="preserve">dad. </w:t>
      </w:r>
    </w:p>
    <w:p w:rsidR="005E3436" w:rsidRDefault="005E3436">
      <w:pPr>
        <w:jc w:val="both"/>
        <w:rPr>
          <w:rFonts w:ascii="Arial" w:hAnsi="Arial"/>
          <w:b/>
          <w:sz w:val="24"/>
        </w:rPr>
      </w:pPr>
    </w:p>
    <w:p w:rsidR="00DE45C1" w:rsidRDefault="00DE45C1" w:rsidP="00DE45C1">
      <w:pPr>
        <w:pStyle w:val="Ttulo5"/>
        <w:rPr>
          <w:sz w:val="24"/>
        </w:rPr>
      </w:pPr>
      <w:r>
        <w:rPr>
          <w:sz w:val="24"/>
        </w:rPr>
        <w:t>Art. 5º:  PRESENTACIÓN DE LA OFERTA</w:t>
      </w:r>
    </w:p>
    <w:p w:rsidR="00DE45C1" w:rsidRDefault="00DE45C1" w:rsidP="00DE45C1">
      <w:pPr>
        <w:jc w:val="both"/>
        <w:rPr>
          <w:rFonts w:ascii="Arial" w:hAnsi="Arial"/>
          <w:b/>
          <w:sz w:val="24"/>
        </w:rPr>
      </w:pPr>
      <w:r>
        <w:rPr>
          <w:rFonts w:ascii="Arial" w:hAnsi="Arial"/>
          <w:sz w:val="24"/>
        </w:rPr>
        <w:t xml:space="preserve">Sin perjuicio de lo requerido en el Pliego de Bases y Condiciones Generales, </w:t>
      </w:r>
      <w:r>
        <w:rPr>
          <w:rFonts w:ascii="Arial" w:hAnsi="Arial"/>
          <w:b/>
          <w:sz w:val="24"/>
        </w:rPr>
        <w:t>el oferente deberá presentar:</w:t>
      </w:r>
    </w:p>
    <w:p w:rsidR="00DE45C1" w:rsidRDefault="00DE45C1" w:rsidP="00DE45C1">
      <w:pPr>
        <w:jc w:val="both"/>
        <w:rPr>
          <w:rFonts w:ascii="Arial" w:hAnsi="Arial"/>
          <w:b/>
          <w:sz w:val="24"/>
        </w:rPr>
      </w:pPr>
    </w:p>
    <w:p w:rsidR="00DE45C1" w:rsidRPr="00DE45C1" w:rsidRDefault="00DE45C1" w:rsidP="00DE45C1">
      <w:pPr>
        <w:numPr>
          <w:ilvl w:val="0"/>
          <w:numId w:val="11"/>
        </w:numPr>
        <w:jc w:val="both"/>
        <w:rPr>
          <w:rFonts w:ascii="Arial" w:hAnsi="Arial"/>
          <w:b/>
          <w:sz w:val="24"/>
        </w:rPr>
      </w:pPr>
      <w:r>
        <w:rPr>
          <w:rFonts w:ascii="Arial" w:hAnsi="Arial"/>
          <w:b/>
          <w:sz w:val="24"/>
        </w:rPr>
        <w:t>El certificado de visita a obra indicado en el Art. 3º del presente pliego.</w:t>
      </w:r>
    </w:p>
    <w:p w:rsidR="00DE45C1" w:rsidRDefault="00DE45C1" w:rsidP="00D058CB">
      <w:pPr>
        <w:numPr>
          <w:ilvl w:val="0"/>
          <w:numId w:val="11"/>
        </w:numPr>
        <w:jc w:val="both"/>
        <w:rPr>
          <w:rFonts w:ascii="Arial" w:hAnsi="Arial"/>
          <w:sz w:val="24"/>
        </w:rPr>
      </w:pPr>
      <w:r w:rsidRPr="00973E0F">
        <w:rPr>
          <w:rFonts w:ascii="Arial" w:hAnsi="Arial"/>
          <w:b/>
          <w:sz w:val="24"/>
        </w:rPr>
        <w:t>Antecedentes laborales: la Empresa oferente deberá tener</w:t>
      </w:r>
      <w:r w:rsidR="00D058CB">
        <w:rPr>
          <w:rFonts w:ascii="Arial" w:hAnsi="Arial"/>
          <w:b/>
          <w:sz w:val="24"/>
        </w:rPr>
        <w:t xml:space="preserve"> una antigüedad mínima de dos (2</w:t>
      </w:r>
      <w:r w:rsidRPr="00973E0F">
        <w:rPr>
          <w:rFonts w:ascii="Arial" w:hAnsi="Arial"/>
          <w:b/>
          <w:sz w:val="24"/>
        </w:rPr>
        <w:t>) años en</w:t>
      </w:r>
      <w:r w:rsidR="00186491">
        <w:rPr>
          <w:rFonts w:ascii="Arial" w:hAnsi="Arial"/>
          <w:b/>
          <w:sz w:val="24"/>
        </w:rPr>
        <w:t xml:space="preserve"> </w:t>
      </w:r>
      <w:r w:rsidRPr="001C300A">
        <w:rPr>
          <w:rFonts w:ascii="Arial" w:hAnsi="Arial"/>
          <w:b/>
          <w:sz w:val="24"/>
        </w:rPr>
        <w:t>la especialidad</w:t>
      </w:r>
      <w:r w:rsidRPr="00973E0F">
        <w:rPr>
          <w:rFonts w:ascii="Arial" w:hAnsi="Arial"/>
          <w:sz w:val="24"/>
        </w:rPr>
        <w:t xml:space="preserve">, debiendo presentar listado de obras de similares características a las </w:t>
      </w:r>
      <w:r w:rsidR="00D058CB" w:rsidRPr="00973E0F">
        <w:rPr>
          <w:rFonts w:ascii="Arial" w:hAnsi="Arial"/>
          <w:sz w:val="24"/>
        </w:rPr>
        <w:t>licitadas</w:t>
      </w:r>
      <w:r w:rsidR="00D058CB">
        <w:rPr>
          <w:rFonts w:ascii="Arial" w:hAnsi="Arial"/>
          <w:sz w:val="24"/>
        </w:rPr>
        <w:t xml:space="preserve">, </w:t>
      </w:r>
      <w:r w:rsidR="00D058CB" w:rsidRPr="00973E0F">
        <w:rPr>
          <w:rFonts w:ascii="Arial" w:hAnsi="Arial"/>
          <w:sz w:val="24"/>
        </w:rPr>
        <w:t>realizadas</w:t>
      </w:r>
      <w:r w:rsidRPr="00973E0F">
        <w:rPr>
          <w:rFonts w:ascii="Arial" w:hAnsi="Arial"/>
          <w:sz w:val="24"/>
        </w:rPr>
        <w:t xml:space="preserve"> en los últimos dos (2) años a la fecha, de comprobable conformidad del comitente respectivo</w:t>
      </w:r>
      <w:r>
        <w:rPr>
          <w:rFonts w:ascii="Arial" w:hAnsi="Arial"/>
          <w:sz w:val="24"/>
        </w:rPr>
        <w:t xml:space="preserve">. </w:t>
      </w:r>
    </w:p>
    <w:p w:rsidR="00D058CB" w:rsidRDefault="00D058CB" w:rsidP="00D058CB">
      <w:pPr>
        <w:ind w:left="360"/>
        <w:jc w:val="both"/>
        <w:rPr>
          <w:rFonts w:ascii="Arial" w:hAnsi="Arial"/>
          <w:sz w:val="24"/>
        </w:rPr>
      </w:pPr>
    </w:p>
    <w:p w:rsidR="00D058CB" w:rsidRDefault="00D058CB" w:rsidP="00D058CB">
      <w:pPr>
        <w:ind w:left="360"/>
        <w:jc w:val="both"/>
        <w:rPr>
          <w:rFonts w:ascii="Arial" w:hAnsi="Arial"/>
          <w:sz w:val="24"/>
        </w:rPr>
      </w:pPr>
    </w:p>
    <w:p w:rsidR="00D058CB" w:rsidRDefault="00D058CB" w:rsidP="00D058CB">
      <w:pPr>
        <w:ind w:left="360"/>
        <w:jc w:val="both"/>
        <w:rPr>
          <w:rFonts w:ascii="Arial" w:hAnsi="Arial"/>
          <w:sz w:val="24"/>
        </w:rPr>
      </w:pPr>
    </w:p>
    <w:p w:rsidR="00D058CB" w:rsidRPr="00D058CB" w:rsidRDefault="00D058CB" w:rsidP="00D058CB">
      <w:pPr>
        <w:ind w:left="360"/>
        <w:jc w:val="both"/>
        <w:rPr>
          <w:rFonts w:ascii="Arial" w:hAnsi="Arial"/>
          <w:sz w:val="24"/>
        </w:rPr>
      </w:pPr>
    </w:p>
    <w:p w:rsidR="00DE45C1" w:rsidRPr="00973E0F" w:rsidRDefault="00DE45C1" w:rsidP="00DE45C1">
      <w:pPr>
        <w:ind w:left="360"/>
        <w:jc w:val="both"/>
        <w:rPr>
          <w:rFonts w:ascii="Arial" w:hAnsi="Arial"/>
          <w:sz w:val="24"/>
        </w:rPr>
      </w:pPr>
      <w:r>
        <w:rPr>
          <w:rFonts w:ascii="Arial" w:hAnsi="Arial"/>
          <w:sz w:val="24"/>
        </w:rPr>
        <w:t>Para ello, deberá agregar planilla conteniendo los datos que se indican a continuación:</w:t>
      </w:r>
    </w:p>
    <w:p w:rsidR="00DE45C1" w:rsidRDefault="00DE45C1" w:rsidP="00DE45C1">
      <w:pPr>
        <w:widowControl w:val="0"/>
        <w:autoSpaceDE w:val="0"/>
        <w:autoSpaceDN w:val="0"/>
        <w:adjustRightInd w:val="0"/>
        <w:spacing w:after="240"/>
        <w:ind w:left="3540"/>
        <w:jc w:val="both"/>
        <w:rPr>
          <w:sz w:val="24"/>
          <w:szCs w:val="24"/>
        </w:rPr>
      </w:pPr>
    </w:p>
    <w:tbl>
      <w:tblPr>
        <w:tblStyle w:val="Tablaconcuadrcula"/>
        <w:tblW w:w="0" w:type="auto"/>
        <w:tblLook w:val="04A0" w:firstRow="1" w:lastRow="0" w:firstColumn="1" w:lastColumn="0" w:noHBand="0" w:noVBand="1"/>
      </w:tblPr>
      <w:tblGrid>
        <w:gridCol w:w="1376"/>
        <w:gridCol w:w="1543"/>
        <w:gridCol w:w="1515"/>
        <w:gridCol w:w="1576"/>
        <w:gridCol w:w="1517"/>
        <w:gridCol w:w="1529"/>
      </w:tblGrid>
      <w:tr w:rsidR="00DE45C1" w:rsidRPr="00D058CB" w:rsidTr="00EC0000">
        <w:trPr>
          <w:trHeight w:val="624"/>
        </w:trPr>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5C1" w:rsidRPr="00D058CB" w:rsidRDefault="00DE45C1" w:rsidP="00D058CB">
            <w:pPr>
              <w:widowControl w:val="0"/>
              <w:autoSpaceDE w:val="0"/>
              <w:autoSpaceDN w:val="0"/>
              <w:adjustRightInd w:val="0"/>
              <w:spacing w:after="240"/>
              <w:rPr>
                <w:noProof/>
                <w:sz w:val="18"/>
                <w:szCs w:val="18"/>
                <w:lang w:eastAsia="es-AR"/>
              </w:rPr>
            </w:pPr>
            <w:r w:rsidRPr="00D058CB">
              <w:rPr>
                <w:noProof/>
                <w:sz w:val="18"/>
                <w:szCs w:val="18"/>
                <w:lang w:eastAsia="es-AR"/>
              </w:rPr>
              <w:t>Nombre del Comitente</w:t>
            </w:r>
          </w:p>
        </w:tc>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5C1" w:rsidRPr="00D058CB" w:rsidRDefault="00DE45C1" w:rsidP="00D058CB">
            <w:pPr>
              <w:widowControl w:val="0"/>
              <w:autoSpaceDE w:val="0"/>
              <w:autoSpaceDN w:val="0"/>
              <w:adjustRightInd w:val="0"/>
              <w:spacing w:after="240"/>
              <w:rPr>
                <w:noProof/>
                <w:sz w:val="18"/>
                <w:szCs w:val="18"/>
                <w:lang w:eastAsia="es-AR"/>
              </w:rPr>
            </w:pPr>
            <w:r w:rsidRPr="00D058CB">
              <w:rPr>
                <w:noProof/>
                <w:sz w:val="18"/>
                <w:szCs w:val="18"/>
                <w:lang w:eastAsia="es-AR"/>
              </w:rPr>
              <w:t>Domicilio</w:t>
            </w:r>
          </w:p>
        </w:tc>
        <w:tc>
          <w:tcPr>
            <w:tcW w:w="15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5C1" w:rsidRPr="00D058CB" w:rsidRDefault="00DE45C1" w:rsidP="00D058CB">
            <w:pPr>
              <w:widowControl w:val="0"/>
              <w:autoSpaceDE w:val="0"/>
              <w:autoSpaceDN w:val="0"/>
              <w:adjustRightInd w:val="0"/>
              <w:spacing w:after="240"/>
              <w:rPr>
                <w:noProof/>
                <w:sz w:val="18"/>
                <w:szCs w:val="18"/>
                <w:lang w:eastAsia="es-AR"/>
              </w:rPr>
            </w:pPr>
            <w:r w:rsidRPr="00D058CB">
              <w:rPr>
                <w:noProof/>
                <w:sz w:val="18"/>
                <w:szCs w:val="18"/>
                <w:lang w:eastAsia="es-AR"/>
              </w:rPr>
              <w:t>Fecha de inicio del contrato</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5C1" w:rsidRPr="00D058CB" w:rsidRDefault="00DE45C1" w:rsidP="00D058CB">
            <w:pPr>
              <w:widowControl w:val="0"/>
              <w:autoSpaceDE w:val="0"/>
              <w:autoSpaceDN w:val="0"/>
              <w:adjustRightInd w:val="0"/>
              <w:spacing w:after="240"/>
              <w:rPr>
                <w:noProof/>
                <w:sz w:val="18"/>
                <w:szCs w:val="18"/>
                <w:lang w:eastAsia="es-AR"/>
              </w:rPr>
            </w:pPr>
            <w:r w:rsidRPr="00D058CB">
              <w:rPr>
                <w:noProof/>
                <w:sz w:val="18"/>
                <w:szCs w:val="18"/>
                <w:lang w:eastAsia="es-AR"/>
              </w:rPr>
              <w:t>Fecha de finalizacion del contrato</w:t>
            </w:r>
          </w:p>
        </w:tc>
        <w:tc>
          <w:tcPr>
            <w:tcW w:w="1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5C1" w:rsidRPr="00D058CB" w:rsidRDefault="00DE45C1" w:rsidP="00D058CB">
            <w:pPr>
              <w:widowControl w:val="0"/>
              <w:autoSpaceDE w:val="0"/>
              <w:autoSpaceDN w:val="0"/>
              <w:adjustRightInd w:val="0"/>
              <w:spacing w:after="240"/>
              <w:rPr>
                <w:noProof/>
                <w:sz w:val="18"/>
                <w:szCs w:val="18"/>
                <w:lang w:eastAsia="es-AR"/>
              </w:rPr>
            </w:pPr>
            <w:r w:rsidRPr="00D058CB">
              <w:rPr>
                <w:noProof/>
                <w:sz w:val="18"/>
                <w:szCs w:val="18"/>
                <w:lang w:eastAsia="es-AR"/>
              </w:rPr>
              <w:t>Monto total de la obra</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5C1" w:rsidRPr="00D058CB" w:rsidRDefault="00DE45C1" w:rsidP="00D058CB">
            <w:pPr>
              <w:widowControl w:val="0"/>
              <w:autoSpaceDE w:val="0"/>
              <w:autoSpaceDN w:val="0"/>
              <w:adjustRightInd w:val="0"/>
              <w:spacing w:after="240"/>
              <w:rPr>
                <w:noProof/>
                <w:sz w:val="18"/>
                <w:szCs w:val="18"/>
                <w:lang w:eastAsia="es-AR"/>
              </w:rPr>
            </w:pPr>
            <w:r w:rsidRPr="00D058CB">
              <w:rPr>
                <w:noProof/>
                <w:sz w:val="18"/>
                <w:szCs w:val="18"/>
                <w:lang w:eastAsia="es-AR"/>
              </w:rPr>
              <w:t>Contacto y Nro. telefonico</w:t>
            </w:r>
          </w:p>
        </w:tc>
      </w:tr>
      <w:tr w:rsidR="00DE45C1" w:rsidTr="00EC0000">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r>
      <w:tr w:rsidR="00DE45C1" w:rsidTr="00EC0000">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r>
      <w:tr w:rsidR="00DE45C1" w:rsidTr="00EC0000">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45C1" w:rsidRDefault="00DE45C1" w:rsidP="00EC0000">
            <w:pPr>
              <w:widowControl w:val="0"/>
              <w:autoSpaceDE w:val="0"/>
              <w:autoSpaceDN w:val="0"/>
              <w:adjustRightInd w:val="0"/>
              <w:spacing w:after="240"/>
              <w:jc w:val="both"/>
              <w:rPr>
                <w:noProof/>
                <w:sz w:val="16"/>
                <w:szCs w:val="16"/>
                <w:lang w:eastAsia="es-AR"/>
              </w:rPr>
            </w:pPr>
          </w:p>
        </w:tc>
      </w:tr>
    </w:tbl>
    <w:p w:rsidR="00DE45C1" w:rsidRDefault="00DE45C1" w:rsidP="00DE45C1">
      <w:pPr>
        <w:widowControl w:val="0"/>
        <w:autoSpaceDE w:val="0"/>
        <w:autoSpaceDN w:val="0"/>
        <w:adjustRightInd w:val="0"/>
        <w:spacing w:after="240"/>
        <w:jc w:val="both"/>
        <w:rPr>
          <w:sz w:val="24"/>
          <w:szCs w:val="24"/>
          <w:lang w:val="es-ES"/>
        </w:rPr>
      </w:pPr>
    </w:p>
    <w:p w:rsidR="00DE45C1" w:rsidRPr="00C25802" w:rsidRDefault="00DE45C1" w:rsidP="00DE45C1">
      <w:pPr>
        <w:pStyle w:val="NormalWeb"/>
        <w:jc w:val="both"/>
        <w:rPr>
          <w:rFonts w:ascii="Times New Roman" w:hAnsi="Times New Roman" w:cs="Times New Roman"/>
        </w:rPr>
      </w:pPr>
      <w:r>
        <w:rPr>
          <w:rFonts w:ascii="Times New Roman" w:hAnsi="Times New Roman" w:cs="Times New Roman"/>
        </w:rPr>
        <w:t xml:space="preserve">       Además </w:t>
      </w:r>
      <w:r w:rsidRPr="00C25802">
        <w:rPr>
          <w:rFonts w:ascii="Times New Roman" w:hAnsi="Times New Roman" w:cs="Times New Roman"/>
        </w:rPr>
        <w:t>deberá adjuntar la  documentación que acredite</w:t>
      </w:r>
      <w:r>
        <w:rPr>
          <w:rFonts w:ascii="Times New Roman" w:hAnsi="Times New Roman" w:cs="Times New Roman"/>
        </w:rPr>
        <w:t xml:space="preserve"> la realización de las obras citadas en la planilla</w:t>
      </w:r>
      <w:r w:rsidRPr="00C25802">
        <w:rPr>
          <w:rFonts w:ascii="Times New Roman" w:hAnsi="Times New Roman" w:cs="Times New Roman"/>
        </w:rPr>
        <w:t xml:space="preserve"> (contratos, recepciones provisorias y/o definitiva de las obras, facturas).</w:t>
      </w:r>
    </w:p>
    <w:p w:rsidR="00DE45C1" w:rsidRDefault="00DE45C1" w:rsidP="00DE45C1">
      <w:pPr>
        <w:numPr>
          <w:ilvl w:val="0"/>
          <w:numId w:val="11"/>
        </w:numPr>
        <w:jc w:val="both"/>
        <w:rPr>
          <w:rFonts w:ascii="Arial" w:hAnsi="Arial"/>
          <w:b/>
          <w:sz w:val="24"/>
        </w:rPr>
      </w:pPr>
      <w:r>
        <w:rPr>
          <w:rFonts w:ascii="Arial" w:hAnsi="Arial"/>
          <w:b/>
          <w:sz w:val="24"/>
        </w:rPr>
        <w:t>Propuesta operativa de ejecución y cronograma de trabajos.</w:t>
      </w:r>
    </w:p>
    <w:p w:rsidR="00DE45C1" w:rsidRDefault="00DE45C1" w:rsidP="00DE45C1">
      <w:pPr>
        <w:numPr>
          <w:ilvl w:val="0"/>
          <w:numId w:val="11"/>
        </w:numPr>
        <w:jc w:val="both"/>
        <w:rPr>
          <w:rFonts w:ascii="Arial" w:hAnsi="Arial"/>
          <w:b/>
          <w:sz w:val="24"/>
        </w:rPr>
      </w:pPr>
      <w:r>
        <w:rPr>
          <w:rFonts w:ascii="Arial" w:hAnsi="Arial"/>
          <w:b/>
          <w:sz w:val="24"/>
        </w:rPr>
        <w:t xml:space="preserve">Listado de todos los materiales a emplear. </w:t>
      </w:r>
    </w:p>
    <w:p w:rsidR="00DE45C1" w:rsidRDefault="00DE45C1" w:rsidP="00DE45C1">
      <w:pPr>
        <w:numPr>
          <w:ilvl w:val="0"/>
          <w:numId w:val="11"/>
        </w:numPr>
        <w:jc w:val="both"/>
        <w:rPr>
          <w:rFonts w:ascii="Arial" w:hAnsi="Arial"/>
          <w:b/>
          <w:sz w:val="24"/>
        </w:rPr>
      </w:pPr>
      <w:r>
        <w:rPr>
          <w:rFonts w:ascii="Arial" w:hAnsi="Arial"/>
          <w:b/>
          <w:sz w:val="24"/>
        </w:rPr>
        <w:t>Planilla Cuantitativa de Precios (P.C.)</w:t>
      </w:r>
    </w:p>
    <w:p w:rsidR="005E3436" w:rsidRDefault="005E3436">
      <w:pPr>
        <w:pStyle w:val="Encabezado"/>
        <w:tabs>
          <w:tab w:val="clear" w:pos="4419"/>
          <w:tab w:val="clear" w:pos="8838"/>
        </w:tabs>
        <w:jc w:val="both"/>
        <w:rPr>
          <w:sz w:val="24"/>
        </w:rPr>
      </w:pPr>
    </w:p>
    <w:p w:rsidR="005E3436" w:rsidRDefault="005E3436">
      <w:pPr>
        <w:pStyle w:val="Ttulo2"/>
        <w:rPr>
          <w:b/>
        </w:rPr>
      </w:pPr>
      <w:r>
        <w:rPr>
          <w:b/>
        </w:rPr>
        <w:t>Art. 6º:  MANTENIMIENTO DE LA OFERTA</w:t>
      </w:r>
    </w:p>
    <w:p w:rsidR="00773E39" w:rsidRPr="00773E39" w:rsidRDefault="00773E39" w:rsidP="00773E39"/>
    <w:p w:rsidR="005E3436" w:rsidRDefault="00747D97">
      <w:pPr>
        <w:jc w:val="both"/>
        <w:rPr>
          <w:rFonts w:ascii="Arial" w:hAnsi="Arial"/>
          <w:sz w:val="24"/>
        </w:rPr>
      </w:pPr>
      <w:r>
        <w:rPr>
          <w:rFonts w:ascii="Arial" w:hAnsi="Arial"/>
          <w:sz w:val="24"/>
        </w:rPr>
        <w:t>Los oferentes deberán mantener su oferta por el término de 30 días corridos.</w:t>
      </w:r>
    </w:p>
    <w:p w:rsidR="005E3436" w:rsidRDefault="005E3436">
      <w:pPr>
        <w:jc w:val="both"/>
        <w:rPr>
          <w:rFonts w:ascii="Arial" w:hAnsi="Arial"/>
          <w:sz w:val="24"/>
        </w:rPr>
      </w:pPr>
    </w:p>
    <w:p w:rsidR="005E3436" w:rsidRDefault="003419B6">
      <w:pPr>
        <w:jc w:val="both"/>
        <w:rPr>
          <w:rFonts w:ascii="Arial" w:hAnsi="Arial"/>
          <w:b/>
          <w:sz w:val="24"/>
        </w:rPr>
      </w:pPr>
      <w:r>
        <w:rPr>
          <w:rFonts w:ascii="Arial" w:hAnsi="Arial"/>
          <w:b/>
          <w:sz w:val="24"/>
        </w:rPr>
        <w:t>Art. 7º: EVALUACIÓ</w:t>
      </w:r>
      <w:r w:rsidR="005E3436">
        <w:rPr>
          <w:rFonts w:ascii="Arial" w:hAnsi="Arial"/>
          <w:b/>
          <w:sz w:val="24"/>
        </w:rPr>
        <w:t>N DE LAS PROPUESTAS.</w:t>
      </w:r>
    </w:p>
    <w:p w:rsidR="005E3436" w:rsidRDefault="005E3436">
      <w:pPr>
        <w:jc w:val="both"/>
        <w:rPr>
          <w:rFonts w:ascii="Arial" w:hAnsi="Arial"/>
          <w:sz w:val="24"/>
        </w:rPr>
      </w:pPr>
      <w:r>
        <w:rPr>
          <w:rFonts w:ascii="Arial" w:hAnsi="Arial"/>
          <w:sz w:val="24"/>
        </w:rPr>
        <w:t xml:space="preserve">Complementariamente a los requisitos específicos de orden técnico señalados en el presente pliego, </w:t>
      </w: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xml:space="preserve"> efectuará una evaluación general de la capaci</w:t>
      </w:r>
      <w:r w:rsidR="00675FF4">
        <w:rPr>
          <w:rFonts w:ascii="Arial" w:hAnsi="Arial"/>
          <w:sz w:val="24"/>
        </w:rPr>
        <w:t>dad técnica y operativa de los o</w:t>
      </w:r>
      <w:r>
        <w:rPr>
          <w:rFonts w:ascii="Arial" w:hAnsi="Arial"/>
          <w:sz w:val="24"/>
        </w:rPr>
        <w:t>ferentes, de acuerdo a los antecedentes presentados, la descripción de los proyectos realizados, su experiencia en servicios similares, los antecedentes de su personal técnico, etc.</w:t>
      </w:r>
    </w:p>
    <w:p w:rsidR="005E3436" w:rsidRDefault="005E3436">
      <w:pPr>
        <w:jc w:val="both"/>
        <w:rPr>
          <w:rFonts w:ascii="Arial" w:hAnsi="Arial"/>
          <w:sz w:val="24"/>
        </w:rPr>
      </w:pPr>
      <w:r>
        <w:rPr>
          <w:rFonts w:ascii="Arial" w:hAnsi="Arial"/>
          <w:sz w:val="24"/>
        </w:rPr>
        <w:t xml:space="preserve">A tal efecto, </w:t>
      </w: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xml:space="preserve"> podrá solicitar la información adicional que juzgue perti</w:t>
      </w:r>
      <w:r w:rsidR="00675FF4">
        <w:rPr>
          <w:rFonts w:ascii="Arial" w:hAnsi="Arial"/>
          <w:sz w:val="24"/>
        </w:rPr>
        <w:t>nente tanto a los c</w:t>
      </w:r>
      <w:r>
        <w:rPr>
          <w:rFonts w:ascii="Arial" w:hAnsi="Arial"/>
          <w:sz w:val="24"/>
        </w:rPr>
        <w:t>omitentes presentados como referencia</w:t>
      </w:r>
      <w:r w:rsidR="00E259A5">
        <w:rPr>
          <w:rFonts w:ascii="Arial" w:hAnsi="Arial"/>
          <w:sz w:val="24"/>
        </w:rPr>
        <w:t>,</w:t>
      </w:r>
      <w:r>
        <w:rPr>
          <w:rFonts w:ascii="Arial" w:hAnsi="Arial"/>
          <w:sz w:val="24"/>
        </w:rPr>
        <w:t xml:space="preserve"> como a las autoridades correspondientes.</w:t>
      </w:r>
    </w:p>
    <w:p w:rsidR="005E3436" w:rsidRDefault="005E3436">
      <w:pPr>
        <w:jc w:val="both"/>
        <w:rPr>
          <w:rFonts w:ascii="Arial" w:hAnsi="Arial"/>
          <w:sz w:val="24"/>
        </w:rPr>
      </w:pPr>
      <w:r>
        <w:rPr>
          <w:rFonts w:ascii="Arial" w:hAnsi="Arial"/>
          <w:sz w:val="24"/>
        </w:rPr>
        <w:t xml:space="preserve">En caso de comprobarse falsedad en los antecedentes aportados, se procederá de pleno derecho, a la inmediata </w:t>
      </w:r>
      <w:r w:rsidR="00E259A5">
        <w:rPr>
          <w:rFonts w:ascii="Arial" w:hAnsi="Arial"/>
          <w:sz w:val="24"/>
        </w:rPr>
        <w:t>desestimación</w:t>
      </w:r>
      <w:r w:rsidR="00675FF4">
        <w:rPr>
          <w:rFonts w:ascii="Arial" w:hAnsi="Arial"/>
          <w:sz w:val="24"/>
        </w:rPr>
        <w:t xml:space="preserve"> de la o</w:t>
      </w:r>
      <w:r>
        <w:rPr>
          <w:rFonts w:ascii="Arial" w:hAnsi="Arial"/>
          <w:sz w:val="24"/>
        </w:rPr>
        <w:t>ferta en cuestión.</w:t>
      </w:r>
    </w:p>
    <w:p w:rsidR="005E3436" w:rsidRDefault="005E3436">
      <w:pPr>
        <w:jc w:val="both"/>
        <w:rPr>
          <w:rFonts w:ascii="Arial" w:hAnsi="Arial"/>
          <w:b/>
          <w:sz w:val="24"/>
        </w:rPr>
      </w:pPr>
    </w:p>
    <w:p w:rsidR="005E3436" w:rsidRDefault="005E3436">
      <w:pPr>
        <w:jc w:val="both"/>
        <w:rPr>
          <w:rFonts w:ascii="Arial" w:hAnsi="Arial"/>
          <w:b/>
          <w:sz w:val="24"/>
        </w:rPr>
      </w:pPr>
      <w:r>
        <w:rPr>
          <w:rFonts w:ascii="Arial" w:hAnsi="Arial"/>
          <w:b/>
          <w:sz w:val="24"/>
        </w:rPr>
        <w:t xml:space="preserve">Art. 8º:  ESPACIO FISICO A DISPOSICION DE </w:t>
      </w:r>
      <w:smartTag w:uri="urn:schemas-microsoft-com:office:smarttags" w:element="PersonName">
        <w:smartTagPr>
          <w:attr w:name="ProductID" w:val="LA CONTRATISTA"/>
        </w:smartTagPr>
        <w:r>
          <w:rPr>
            <w:rFonts w:ascii="Arial" w:hAnsi="Arial"/>
            <w:b/>
            <w:sz w:val="24"/>
          </w:rPr>
          <w:t>LA CONTRATISTA</w:t>
        </w:r>
      </w:smartTag>
    </w:p>
    <w:p w:rsidR="005E3436" w:rsidRDefault="005E3436">
      <w:pPr>
        <w:jc w:val="both"/>
        <w:rPr>
          <w:rFonts w:ascii="Arial" w:hAnsi="Arial"/>
          <w:sz w:val="24"/>
        </w:rPr>
      </w:pPr>
      <w:smartTag w:uri="urn:schemas-microsoft-com:office:smarttags" w:element="PersonName">
        <w:smartTagPr>
          <w:attr w:name="ProductID" w:val="la Corporaci￳n"/>
        </w:smartTagPr>
        <w:r>
          <w:rPr>
            <w:rFonts w:ascii="Arial" w:hAnsi="Arial"/>
            <w:sz w:val="24"/>
          </w:rPr>
          <w:t>La Corporación</w:t>
        </w:r>
      </w:smartTag>
      <w:r>
        <w:rPr>
          <w:rFonts w:ascii="Arial" w:hAnsi="Arial"/>
          <w:sz w:val="24"/>
        </w:rPr>
        <w:t xml:space="preserve"> otorgará a </w:t>
      </w:r>
      <w:smartTag w:uri="urn:schemas-microsoft-com:office:smarttags" w:element="PersonName">
        <w:smartTagPr>
          <w:attr w:name="ProductID" w:val="LA CONTRATISTA"/>
        </w:smartTagPr>
        <w:r>
          <w:rPr>
            <w:rFonts w:ascii="Arial" w:hAnsi="Arial"/>
            <w:sz w:val="24"/>
          </w:rPr>
          <w:t>La Contratista</w:t>
        </w:r>
      </w:smartTag>
      <w:r>
        <w:rPr>
          <w:rFonts w:ascii="Arial" w:hAnsi="Arial"/>
          <w:sz w:val="24"/>
        </w:rPr>
        <w:t>, si esta lo solicitase, un espacio físico para la instalación del obrador.</w:t>
      </w:r>
      <w:r w:rsidR="00932762">
        <w:rPr>
          <w:rFonts w:ascii="Arial" w:hAnsi="Arial"/>
          <w:sz w:val="24"/>
        </w:rPr>
        <w:t xml:space="preserve"> El costo de l</w:t>
      </w:r>
      <w:r w:rsidR="003419B6">
        <w:rPr>
          <w:rFonts w:ascii="Arial" w:hAnsi="Arial"/>
          <w:sz w:val="24"/>
        </w:rPr>
        <w:t>a provisión e instalación del mismo estará a cargo del</w:t>
      </w:r>
      <w:r w:rsidR="00932762">
        <w:rPr>
          <w:rFonts w:ascii="Arial" w:hAnsi="Arial"/>
          <w:sz w:val="24"/>
        </w:rPr>
        <w:t xml:space="preserve"> contratista. </w:t>
      </w:r>
    </w:p>
    <w:p w:rsidR="005E3436" w:rsidRDefault="005E3436">
      <w:pPr>
        <w:jc w:val="both"/>
        <w:rPr>
          <w:rFonts w:ascii="Arial" w:hAnsi="Arial"/>
          <w:b/>
          <w:sz w:val="24"/>
        </w:rPr>
      </w:pPr>
      <w:r>
        <w:rPr>
          <w:rFonts w:ascii="Arial" w:hAnsi="Arial"/>
          <w:sz w:val="24"/>
        </w:rPr>
        <w:t xml:space="preserve">Estarán a cargo de </w:t>
      </w:r>
      <w:smartTag w:uri="urn:schemas-microsoft-com:office:smarttags" w:element="PersonName">
        <w:smartTagPr>
          <w:attr w:name="ProductID" w:val="LA CONTRATISTA"/>
        </w:smartTagPr>
        <w:r>
          <w:rPr>
            <w:rFonts w:ascii="Arial" w:hAnsi="Arial"/>
            <w:sz w:val="24"/>
          </w:rPr>
          <w:t>La Contratista</w:t>
        </w:r>
      </w:smartTag>
      <w:r>
        <w:rPr>
          <w:rFonts w:ascii="Arial" w:hAnsi="Arial"/>
          <w:sz w:val="24"/>
        </w:rPr>
        <w:t xml:space="preserve">, los costos correspondientes al tendido y conexión de </w:t>
      </w:r>
      <w:r w:rsidR="00675FF4">
        <w:rPr>
          <w:rFonts w:ascii="Arial" w:hAnsi="Arial"/>
          <w:sz w:val="24"/>
        </w:rPr>
        <w:t xml:space="preserve">los servicios que esta necesite </w:t>
      </w:r>
      <w:r>
        <w:rPr>
          <w:rFonts w:ascii="Arial" w:hAnsi="Arial"/>
          <w:sz w:val="24"/>
        </w:rPr>
        <w:t>(energía eléctrica, provisión de agua, etc.), confor</w:t>
      </w:r>
      <w:r w:rsidR="00675FF4">
        <w:rPr>
          <w:rFonts w:ascii="Arial" w:hAnsi="Arial"/>
          <w:sz w:val="24"/>
        </w:rPr>
        <w:t>me a la normativa vigente en l</w:t>
      </w:r>
      <w:r>
        <w:rPr>
          <w:rFonts w:ascii="Arial" w:hAnsi="Arial"/>
          <w:sz w:val="24"/>
        </w:rPr>
        <w:t xml:space="preserve">a Corporación y desde los puntos de acometida </w:t>
      </w:r>
      <w:r w:rsidR="001A00BB">
        <w:rPr>
          <w:rFonts w:ascii="Arial" w:hAnsi="Arial"/>
          <w:sz w:val="24"/>
        </w:rPr>
        <w:t>más</w:t>
      </w:r>
      <w:r>
        <w:rPr>
          <w:rFonts w:ascii="Arial" w:hAnsi="Arial"/>
          <w:sz w:val="24"/>
        </w:rPr>
        <w:t xml:space="preserve"> próximos al predio a</w:t>
      </w:r>
      <w:r w:rsidR="00675FF4">
        <w:rPr>
          <w:rFonts w:ascii="Arial" w:hAnsi="Arial"/>
          <w:sz w:val="24"/>
        </w:rPr>
        <w:t>signado. Se le facturarán a la c</w:t>
      </w:r>
      <w:r>
        <w:rPr>
          <w:rFonts w:ascii="Arial" w:hAnsi="Arial"/>
          <w:sz w:val="24"/>
        </w:rPr>
        <w:t>ontratista a través de Central Servicios los consumos correspondientes a los servicios solicitados a esta CMC.</w:t>
      </w:r>
    </w:p>
    <w:p w:rsidR="008B0880" w:rsidRDefault="008B0880" w:rsidP="008B0880">
      <w:pPr>
        <w:jc w:val="both"/>
        <w:rPr>
          <w:rFonts w:ascii="Arial" w:hAnsi="Arial"/>
          <w:sz w:val="24"/>
        </w:rPr>
      </w:pPr>
    </w:p>
    <w:p w:rsidR="005E3436" w:rsidRDefault="00675FF4">
      <w:pPr>
        <w:jc w:val="both"/>
        <w:rPr>
          <w:rFonts w:ascii="Arial" w:hAnsi="Arial"/>
          <w:b/>
          <w:sz w:val="24"/>
        </w:rPr>
      </w:pPr>
      <w:r>
        <w:rPr>
          <w:rFonts w:ascii="Arial" w:hAnsi="Arial"/>
          <w:b/>
          <w:sz w:val="24"/>
        </w:rPr>
        <w:t>Art. 9</w:t>
      </w:r>
      <w:r w:rsidR="00E259A5">
        <w:rPr>
          <w:rFonts w:ascii="Arial" w:hAnsi="Arial"/>
          <w:b/>
          <w:sz w:val="24"/>
        </w:rPr>
        <w:t>º:</w:t>
      </w:r>
      <w:r w:rsidR="005E3436">
        <w:rPr>
          <w:rFonts w:ascii="Arial" w:hAnsi="Arial"/>
          <w:b/>
          <w:sz w:val="24"/>
        </w:rPr>
        <w:t xml:space="preserve"> INSPECCIÓN DE LOS TRABAJOS</w:t>
      </w:r>
    </w:p>
    <w:p w:rsidR="005E3436" w:rsidRDefault="00675FF4">
      <w:pPr>
        <w:jc w:val="both"/>
        <w:rPr>
          <w:rFonts w:ascii="Arial" w:hAnsi="Arial"/>
          <w:sz w:val="24"/>
        </w:rPr>
      </w:pPr>
      <w:r>
        <w:rPr>
          <w:rFonts w:ascii="Arial" w:hAnsi="Arial"/>
          <w:sz w:val="24"/>
        </w:rPr>
        <w:lastRenderedPageBreak/>
        <w:t>La corporación designará un r</w:t>
      </w:r>
      <w:r w:rsidR="005E3436">
        <w:rPr>
          <w:rFonts w:ascii="Arial" w:hAnsi="Arial"/>
          <w:sz w:val="24"/>
        </w:rPr>
        <w:t>eprese</w:t>
      </w:r>
      <w:r>
        <w:rPr>
          <w:rFonts w:ascii="Arial" w:hAnsi="Arial"/>
          <w:sz w:val="24"/>
        </w:rPr>
        <w:t>ntante t</w:t>
      </w:r>
      <w:r w:rsidR="001635CA">
        <w:rPr>
          <w:rFonts w:ascii="Arial" w:hAnsi="Arial"/>
          <w:sz w:val="24"/>
        </w:rPr>
        <w:t>écnico encargado de la i</w:t>
      </w:r>
      <w:r w:rsidR="005E3436">
        <w:rPr>
          <w:rFonts w:ascii="Arial" w:hAnsi="Arial"/>
          <w:sz w:val="24"/>
        </w:rPr>
        <w:t>nspección</w:t>
      </w:r>
      <w:r w:rsidR="001635CA">
        <w:rPr>
          <w:rFonts w:ascii="Arial" w:hAnsi="Arial"/>
          <w:sz w:val="24"/>
        </w:rPr>
        <w:t xml:space="preserve"> de los trabajos, debiendo el c</w:t>
      </w:r>
      <w:r w:rsidR="005E3436">
        <w:rPr>
          <w:rFonts w:ascii="Arial" w:hAnsi="Arial"/>
          <w:sz w:val="24"/>
        </w:rPr>
        <w:t>ontratista, atenerse a las directivas por él ind</w:t>
      </w:r>
      <w:r w:rsidR="001635CA">
        <w:rPr>
          <w:rFonts w:ascii="Arial" w:hAnsi="Arial"/>
          <w:sz w:val="24"/>
        </w:rPr>
        <w:t>icadas. Las novedades entre la c</w:t>
      </w:r>
      <w:r w:rsidR="005E3436">
        <w:rPr>
          <w:rFonts w:ascii="Arial" w:hAnsi="Arial"/>
          <w:sz w:val="24"/>
        </w:rPr>
        <w:t>ontratista</w:t>
      </w:r>
      <w:r w:rsidR="001635CA">
        <w:rPr>
          <w:rFonts w:ascii="Arial" w:hAnsi="Arial"/>
          <w:sz w:val="24"/>
        </w:rPr>
        <w:t xml:space="preserve"> y la i</w:t>
      </w:r>
      <w:r w:rsidR="005E3436">
        <w:rPr>
          <w:rFonts w:ascii="Arial" w:hAnsi="Arial"/>
          <w:sz w:val="24"/>
        </w:rPr>
        <w:t>nspección de Obra, se volcarán en libros de Ordenes de Servicio y Comunicacione</w:t>
      </w:r>
      <w:r w:rsidR="001635CA">
        <w:rPr>
          <w:rFonts w:ascii="Arial" w:hAnsi="Arial"/>
          <w:sz w:val="24"/>
        </w:rPr>
        <w:t>s, que quedarán en poder de la i</w:t>
      </w:r>
      <w:r w:rsidR="005E3436">
        <w:rPr>
          <w:rFonts w:ascii="Arial" w:hAnsi="Arial"/>
          <w:sz w:val="24"/>
        </w:rPr>
        <w:t>nspección</w:t>
      </w:r>
      <w:r w:rsidR="001635CA">
        <w:rPr>
          <w:rFonts w:ascii="Arial" w:hAnsi="Arial"/>
          <w:sz w:val="24"/>
        </w:rPr>
        <w:t xml:space="preserve"> y de la c</w:t>
      </w:r>
      <w:r w:rsidR="005E3436">
        <w:rPr>
          <w:rFonts w:ascii="Arial" w:hAnsi="Arial"/>
          <w:sz w:val="24"/>
        </w:rPr>
        <w:t>ontratista respectivamente.</w:t>
      </w:r>
    </w:p>
    <w:p w:rsidR="00913163" w:rsidRDefault="00913163">
      <w:pPr>
        <w:jc w:val="both"/>
        <w:rPr>
          <w:rFonts w:ascii="Arial" w:hAnsi="Arial"/>
          <w:sz w:val="24"/>
        </w:rPr>
      </w:pPr>
    </w:p>
    <w:p w:rsidR="005E3436" w:rsidRDefault="005E3436">
      <w:pPr>
        <w:jc w:val="both"/>
        <w:rPr>
          <w:rFonts w:ascii="Arial" w:hAnsi="Arial"/>
          <w:b/>
          <w:sz w:val="24"/>
        </w:rPr>
      </w:pPr>
      <w:r>
        <w:rPr>
          <w:rFonts w:ascii="Arial" w:hAnsi="Arial"/>
          <w:b/>
          <w:sz w:val="24"/>
        </w:rPr>
        <w:t>Art. 1</w:t>
      </w:r>
      <w:r w:rsidR="00675FF4">
        <w:rPr>
          <w:rFonts w:ascii="Arial" w:hAnsi="Arial"/>
          <w:b/>
          <w:sz w:val="24"/>
        </w:rPr>
        <w:t>0</w:t>
      </w:r>
      <w:r>
        <w:rPr>
          <w:rFonts w:ascii="Arial" w:hAnsi="Arial"/>
          <w:b/>
          <w:sz w:val="24"/>
        </w:rPr>
        <w:t>º:  ACTA DE INICIO DE OBRA</w:t>
      </w:r>
    </w:p>
    <w:p w:rsidR="005E3436" w:rsidRDefault="005E3436">
      <w:pPr>
        <w:jc w:val="both"/>
        <w:rPr>
          <w:rFonts w:ascii="Arial" w:hAnsi="Arial"/>
          <w:sz w:val="24"/>
        </w:rPr>
      </w:pPr>
      <w:r>
        <w:rPr>
          <w:rFonts w:ascii="Arial" w:hAnsi="Arial"/>
          <w:sz w:val="24"/>
        </w:rPr>
        <w:t>La empresa que resulte adjudicataria, será notificada de tal circunstancia</w:t>
      </w:r>
      <w:r w:rsidR="00675FF4">
        <w:rPr>
          <w:rFonts w:ascii="Arial" w:hAnsi="Arial"/>
          <w:sz w:val="24"/>
        </w:rPr>
        <w:t xml:space="preserve"> por el Dpto. de compras de la c</w:t>
      </w:r>
      <w:r>
        <w:rPr>
          <w:rFonts w:ascii="Arial" w:hAnsi="Arial"/>
          <w:sz w:val="24"/>
        </w:rPr>
        <w:t>orporación.</w:t>
      </w:r>
    </w:p>
    <w:p w:rsidR="005E3436" w:rsidRDefault="00675FF4">
      <w:pPr>
        <w:jc w:val="both"/>
        <w:rPr>
          <w:rFonts w:ascii="Arial" w:hAnsi="Arial"/>
          <w:b/>
          <w:sz w:val="24"/>
        </w:rPr>
      </w:pPr>
      <w:r>
        <w:rPr>
          <w:rFonts w:ascii="Arial" w:hAnsi="Arial"/>
          <w:b/>
          <w:sz w:val="24"/>
        </w:rPr>
        <w:t>A partir de la recepción de la o</w:t>
      </w:r>
      <w:r w:rsidR="005E3436">
        <w:rPr>
          <w:rFonts w:ascii="Arial" w:hAnsi="Arial"/>
          <w:b/>
          <w:sz w:val="24"/>
        </w:rPr>
        <w:t>rden</w:t>
      </w:r>
      <w:r>
        <w:rPr>
          <w:rFonts w:ascii="Arial" w:hAnsi="Arial"/>
          <w:b/>
          <w:sz w:val="24"/>
        </w:rPr>
        <w:t xml:space="preserve"> de compra, la c</w:t>
      </w:r>
      <w:r w:rsidR="005E3436">
        <w:rPr>
          <w:rFonts w:ascii="Arial" w:hAnsi="Arial"/>
          <w:b/>
          <w:sz w:val="24"/>
        </w:rPr>
        <w:t>ontratista se compromete a presentar dentro de los dos (</w:t>
      </w:r>
      <w:r w:rsidR="009C70B9">
        <w:rPr>
          <w:rFonts w:ascii="Arial" w:hAnsi="Arial"/>
          <w:b/>
          <w:sz w:val="24"/>
        </w:rPr>
        <w:t>5</w:t>
      </w:r>
      <w:r w:rsidR="005E3436">
        <w:rPr>
          <w:rFonts w:ascii="Arial" w:hAnsi="Arial"/>
          <w:b/>
          <w:sz w:val="24"/>
        </w:rPr>
        <w:t>) días subsiguientes, la documentación requerida en la memoria descriptiva</w:t>
      </w:r>
    </w:p>
    <w:p w:rsidR="005E3436" w:rsidRDefault="005E3436">
      <w:pPr>
        <w:jc w:val="both"/>
        <w:rPr>
          <w:rFonts w:ascii="Arial" w:hAnsi="Arial"/>
          <w:b/>
          <w:sz w:val="24"/>
        </w:rPr>
      </w:pPr>
      <w:r>
        <w:rPr>
          <w:rFonts w:ascii="Arial" w:hAnsi="Arial"/>
          <w:b/>
          <w:sz w:val="24"/>
        </w:rPr>
        <w:t xml:space="preserve">Una vez cumplimentado lo precedente, se labrará  el Acta de Iniciación de los trabajos. </w:t>
      </w:r>
    </w:p>
    <w:p w:rsidR="005E3436" w:rsidRDefault="00675FF4">
      <w:pPr>
        <w:jc w:val="both"/>
        <w:rPr>
          <w:rFonts w:ascii="Arial" w:hAnsi="Arial"/>
          <w:sz w:val="24"/>
        </w:rPr>
      </w:pPr>
      <w:r>
        <w:rPr>
          <w:rFonts w:ascii="Arial" w:hAnsi="Arial"/>
          <w:sz w:val="24"/>
        </w:rPr>
        <w:t>A partir de la fecha del a</w:t>
      </w:r>
      <w:r w:rsidR="005E3436">
        <w:rPr>
          <w:rFonts w:ascii="Arial" w:hAnsi="Arial"/>
          <w:sz w:val="24"/>
        </w:rPr>
        <w:t>cta de Inicio de los trabajos, regirá el plazo de ejecución contractual de los mismos.</w:t>
      </w:r>
    </w:p>
    <w:p w:rsidR="005E3436" w:rsidRDefault="005E3436">
      <w:pPr>
        <w:jc w:val="both"/>
        <w:rPr>
          <w:rFonts w:ascii="Arial" w:hAnsi="Arial" w:cs="Arial"/>
          <w:sz w:val="24"/>
        </w:rPr>
      </w:pPr>
    </w:p>
    <w:p w:rsidR="005E3436" w:rsidRDefault="00675FF4">
      <w:pPr>
        <w:jc w:val="both"/>
        <w:rPr>
          <w:rFonts w:ascii="Arial" w:hAnsi="Arial" w:cs="Arial"/>
          <w:b/>
          <w:sz w:val="24"/>
        </w:rPr>
      </w:pPr>
      <w:r>
        <w:rPr>
          <w:rFonts w:ascii="Arial" w:hAnsi="Arial" w:cs="Arial"/>
          <w:b/>
          <w:sz w:val="24"/>
        </w:rPr>
        <w:t>Art. 11</w:t>
      </w:r>
      <w:r w:rsidR="005E3436">
        <w:rPr>
          <w:rFonts w:ascii="Arial" w:hAnsi="Arial" w:cs="Arial"/>
          <w:b/>
          <w:sz w:val="24"/>
        </w:rPr>
        <w:t>º:  PLAZO DE EJECUCI</w:t>
      </w:r>
      <w:r w:rsidR="001635CA">
        <w:rPr>
          <w:rFonts w:ascii="Arial" w:hAnsi="Arial" w:cs="Arial"/>
          <w:b/>
          <w:sz w:val="24"/>
        </w:rPr>
        <w:t>ON DE OBRA y HORARIO DE TRABAJO</w:t>
      </w:r>
    </w:p>
    <w:p w:rsidR="00C90E1C" w:rsidRDefault="00675FF4">
      <w:pPr>
        <w:jc w:val="both"/>
        <w:rPr>
          <w:rFonts w:ascii="Arial" w:hAnsi="Arial" w:cs="Arial"/>
          <w:sz w:val="24"/>
        </w:rPr>
      </w:pPr>
      <w:r>
        <w:rPr>
          <w:rFonts w:ascii="Arial" w:hAnsi="Arial" w:cs="Arial"/>
          <w:sz w:val="24"/>
        </w:rPr>
        <w:t>La o</w:t>
      </w:r>
      <w:r w:rsidR="00C90E1C">
        <w:rPr>
          <w:rFonts w:ascii="Arial" w:hAnsi="Arial" w:cs="Arial"/>
          <w:sz w:val="24"/>
        </w:rPr>
        <w:t xml:space="preserve">bra se </w:t>
      </w:r>
      <w:r w:rsidR="00533FE5">
        <w:rPr>
          <w:rFonts w:ascii="Arial" w:hAnsi="Arial" w:cs="Arial"/>
          <w:sz w:val="24"/>
        </w:rPr>
        <w:t>realizará</w:t>
      </w:r>
      <w:r w:rsidR="008B0880">
        <w:rPr>
          <w:rFonts w:ascii="Arial" w:hAnsi="Arial" w:cs="Arial"/>
          <w:sz w:val="24"/>
        </w:rPr>
        <w:t xml:space="preserve"> en una sola etapa</w:t>
      </w:r>
      <w:r w:rsidR="00357A81">
        <w:rPr>
          <w:rFonts w:ascii="Arial" w:hAnsi="Arial" w:cs="Arial"/>
          <w:sz w:val="24"/>
        </w:rPr>
        <w:t>. P</w:t>
      </w:r>
      <w:r w:rsidR="00C90E1C">
        <w:rPr>
          <w:rFonts w:ascii="Arial" w:hAnsi="Arial" w:cs="Arial"/>
          <w:sz w:val="24"/>
        </w:rPr>
        <w:t xml:space="preserve">ara la misma se fija un plazo de </w:t>
      </w:r>
      <w:r w:rsidR="001B3B7D">
        <w:rPr>
          <w:rFonts w:ascii="Arial" w:hAnsi="Arial" w:cs="Arial"/>
          <w:sz w:val="24"/>
        </w:rPr>
        <w:t>ejecución</w:t>
      </w:r>
      <w:r w:rsidR="00C90E1C">
        <w:rPr>
          <w:rFonts w:ascii="Arial" w:hAnsi="Arial" w:cs="Arial"/>
          <w:sz w:val="24"/>
        </w:rPr>
        <w:t xml:space="preserve"> y entrega de </w:t>
      </w:r>
      <w:r w:rsidR="00AA6347">
        <w:rPr>
          <w:rFonts w:ascii="Arial" w:hAnsi="Arial" w:cs="Arial"/>
          <w:sz w:val="24"/>
        </w:rPr>
        <w:t>30</w:t>
      </w:r>
      <w:r w:rsidR="009C70B9">
        <w:rPr>
          <w:rFonts w:ascii="Arial" w:hAnsi="Arial" w:cs="Arial"/>
          <w:sz w:val="24"/>
        </w:rPr>
        <w:t xml:space="preserve"> </w:t>
      </w:r>
      <w:r w:rsidR="001B3B7D">
        <w:rPr>
          <w:rFonts w:ascii="Arial" w:hAnsi="Arial" w:cs="Arial"/>
          <w:sz w:val="24"/>
        </w:rPr>
        <w:t>días</w:t>
      </w:r>
      <w:r w:rsidR="00C90E1C">
        <w:rPr>
          <w:rFonts w:ascii="Arial" w:hAnsi="Arial" w:cs="Arial"/>
          <w:sz w:val="24"/>
        </w:rPr>
        <w:t xml:space="preserve"> corridos, co</w:t>
      </w:r>
      <w:r>
        <w:rPr>
          <w:rFonts w:ascii="Arial" w:hAnsi="Arial" w:cs="Arial"/>
          <w:sz w:val="24"/>
        </w:rPr>
        <w:t>ntados a partir de la fecha de a</w:t>
      </w:r>
      <w:r w:rsidR="00C90E1C">
        <w:rPr>
          <w:rFonts w:ascii="Arial" w:hAnsi="Arial" w:cs="Arial"/>
          <w:sz w:val="24"/>
        </w:rPr>
        <w:t xml:space="preserve">cta de </w:t>
      </w:r>
      <w:r w:rsidR="001B3B7D">
        <w:rPr>
          <w:rFonts w:ascii="Arial" w:hAnsi="Arial" w:cs="Arial"/>
          <w:sz w:val="24"/>
        </w:rPr>
        <w:t>iniciación</w:t>
      </w:r>
      <w:r>
        <w:rPr>
          <w:rFonts w:ascii="Arial" w:hAnsi="Arial" w:cs="Arial"/>
          <w:sz w:val="24"/>
        </w:rPr>
        <w:t xml:space="preserve"> de los trabajos labrada por el r</w:t>
      </w:r>
      <w:r w:rsidR="00C90E1C">
        <w:rPr>
          <w:rFonts w:ascii="Arial" w:hAnsi="Arial" w:cs="Arial"/>
          <w:sz w:val="24"/>
        </w:rPr>
        <w:t xml:space="preserve">epresentante </w:t>
      </w:r>
      <w:r>
        <w:rPr>
          <w:rFonts w:ascii="Arial" w:hAnsi="Arial" w:cs="Arial"/>
          <w:sz w:val="24"/>
        </w:rPr>
        <w:t>t</w:t>
      </w:r>
      <w:r w:rsidR="001B3B7D">
        <w:rPr>
          <w:rFonts w:ascii="Arial" w:hAnsi="Arial" w:cs="Arial"/>
          <w:sz w:val="24"/>
        </w:rPr>
        <w:t>écnico</w:t>
      </w:r>
      <w:r w:rsidR="00C90E1C">
        <w:rPr>
          <w:rFonts w:ascii="Arial" w:hAnsi="Arial" w:cs="Arial"/>
          <w:sz w:val="24"/>
        </w:rPr>
        <w:t xml:space="preserve"> de la </w:t>
      </w:r>
      <w:r w:rsidR="001B3B7D">
        <w:rPr>
          <w:rFonts w:ascii="Arial" w:hAnsi="Arial" w:cs="Arial"/>
          <w:sz w:val="24"/>
        </w:rPr>
        <w:t>Corporación</w:t>
      </w:r>
      <w:r>
        <w:rPr>
          <w:rFonts w:ascii="Arial" w:hAnsi="Arial" w:cs="Arial"/>
          <w:sz w:val="24"/>
        </w:rPr>
        <w:t xml:space="preserve"> y a</w:t>
      </w:r>
      <w:r w:rsidR="00C90E1C">
        <w:rPr>
          <w:rFonts w:ascii="Arial" w:hAnsi="Arial" w:cs="Arial"/>
          <w:sz w:val="24"/>
        </w:rPr>
        <w:t>ceptada de con</w:t>
      </w:r>
      <w:r>
        <w:rPr>
          <w:rFonts w:ascii="Arial" w:hAnsi="Arial" w:cs="Arial"/>
          <w:sz w:val="24"/>
        </w:rPr>
        <w:t>formidad por la c</w:t>
      </w:r>
      <w:r w:rsidR="00C90E1C">
        <w:rPr>
          <w:rFonts w:ascii="Arial" w:hAnsi="Arial" w:cs="Arial"/>
          <w:sz w:val="24"/>
        </w:rPr>
        <w:t>ontratista.</w:t>
      </w:r>
    </w:p>
    <w:p w:rsidR="001B3B7D" w:rsidRDefault="001B3B7D">
      <w:pPr>
        <w:jc w:val="both"/>
        <w:rPr>
          <w:rFonts w:ascii="Arial" w:hAnsi="Arial" w:cs="Arial"/>
          <w:sz w:val="24"/>
        </w:rPr>
      </w:pPr>
      <w:r>
        <w:rPr>
          <w:rFonts w:ascii="Arial" w:hAnsi="Arial" w:cs="Arial"/>
          <w:sz w:val="24"/>
        </w:rPr>
        <w:t xml:space="preserve">El horario de trabajo se </w:t>
      </w:r>
      <w:r w:rsidR="001D76BA">
        <w:rPr>
          <w:rFonts w:ascii="Arial" w:hAnsi="Arial" w:cs="Arial"/>
          <w:sz w:val="24"/>
        </w:rPr>
        <w:t>hará</w:t>
      </w:r>
      <w:r>
        <w:rPr>
          <w:rFonts w:ascii="Arial" w:hAnsi="Arial" w:cs="Arial"/>
          <w:sz w:val="24"/>
        </w:rPr>
        <w:t xml:space="preserve"> de acuerdo a lo que se establezca entre el contratista y el personal </w:t>
      </w:r>
      <w:r w:rsidR="001D76BA">
        <w:rPr>
          <w:rFonts w:ascii="Arial" w:hAnsi="Arial" w:cs="Arial"/>
          <w:sz w:val="24"/>
        </w:rPr>
        <w:t>técnico</w:t>
      </w:r>
      <w:r>
        <w:rPr>
          <w:rFonts w:ascii="Arial" w:hAnsi="Arial" w:cs="Arial"/>
          <w:sz w:val="24"/>
        </w:rPr>
        <w:t xml:space="preserve"> de la </w:t>
      </w:r>
      <w:r w:rsidR="001D76BA">
        <w:rPr>
          <w:rFonts w:ascii="Arial" w:hAnsi="Arial" w:cs="Arial"/>
          <w:sz w:val="24"/>
        </w:rPr>
        <w:t>corporación</w:t>
      </w:r>
      <w:r>
        <w:rPr>
          <w:rFonts w:ascii="Arial" w:hAnsi="Arial" w:cs="Arial"/>
          <w:sz w:val="24"/>
        </w:rPr>
        <w:t xml:space="preserve"> asignado para el seguimiento de dicha obra.</w:t>
      </w:r>
    </w:p>
    <w:p w:rsidR="003D63F8" w:rsidRPr="00C90E1C" w:rsidRDefault="003D63F8">
      <w:pPr>
        <w:jc w:val="both"/>
        <w:rPr>
          <w:rFonts w:ascii="Arial" w:hAnsi="Arial" w:cs="Arial"/>
          <w:sz w:val="24"/>
        </w:rPr>
      </w:pPr>
      <w:r>
        <w:rPr>
          <w:rFonts w:ascii="Arial" w:hAnsi="Arial" w:cs="Arial"/>
          <w:sz w:val="24"/>
        </w:rPr>
        <w:t xml:space="preserve">Los </w:t>
      </w:r>
      <w:r w:rsidR="009C70B9">
        <w:rPr>
          <w:rFonts w:ascii="Arial" w:hAnsi="Arial" w:cs="Arial"/>
          <w:sz w:val="24"/>
        </w:rPr>
        <w:t>30</w:t>
      </w:r>
      <w:r>
        <w:rPr>
          <w:rFonts w:ascii="Arial" w:hAnsi="Arial" w:cs="Arial"/>
          <w:sz w:val="24"/>
        </w:rPr>
        <w:t xml:space="preserve"> días corridos, incluyen días Sábados y Domingos.</w:t>
      </w:r>
    </w:p>
    <w:p w:rsidR="00F037FC" w:rsidRDefault="00F037FC">
      <w:pPr>
        <w:jc w:val="both"/>
        <w:rPr>
          <w:rFonts w:ascii="Arial" w:hAnsi="Arial" w:cs="Arial"/>
          <w:sz w:val="24"/>
        </w:rPr>
      </w:pPr>
    </w:p>
    <w:p w:rsidR="005E3436" w:rsidRDefault="00CF3D82">
      <w:pPr>
        <w:pStyle w:val="Ttulo5"/>
        <w:rPr>
          <w:rFonts w:cs="Arial"/>
          <w:sz w:val="24"/>
        </w:rPr>
      </w:pPr>
      <w:r>
        <w:rPr>
          <w:rFonts w:cs="Arial"/>
          <w:sz w:val="24"/>
        </w:rPr>
        <w:t>Art. 12</w:t>
      </w:r>
      <w:r w:rsidR="005E3436">
        <w:rPr>
          <w:rFonts w:cs="Arial"/>
          <w:sz w:val="24"/>
        </w:rPr>
        <w:t>º:  FORMA DE PAGO</w:t>
      </w:r>
    </w:p>
    <w:p w:rsidR="00A50841" w:rsidRDefault="005E3436">
      <w:pPr>
        <w:jc w:val="both"/>
        <w:rPr>
          <w:rFonts w:ascii="Arial" w:hAnsi="Arial"/>
          <w:sz w:val="24"/>
        </w:rPr>
      </w:pPr>
      <w:r w:rsidRPr="00D51B7A">
        <w:rPr>
          <w:rFonts w:ascii="Arial" w:hAnsi="Arial"/>
          <w:sz w:val="24"/>
        </w:rPr>
        <w:t>Los</w:t>
      </w:r>
      <w:r w:rsidR="00A50841">
        <w:rPr>
          <w:rFonts w:ascii="Arial" w:hAnsi="Arial"/>
          <w:sz w:val="24"/>
        </w:rPr>
        <w:t xml:space="preserve"> trabajos se abonarán, </w:t>
      </w:r>
      <w:r w:rsidR="004E72A6" w:rsidRPr="00D51B7A">
        <w:rPr>
          <w:rFonts w:ascii="Arial" w:hAnsi="Arial"/>
          <w:sz w:val="24"/>
        </w:rPr>
        <w:t xml:space="preserve">un </w:t>
      </w:r>
      <w:r w:rsidR="00E64617">
        <w:rPr>
          <w:rFonts w:ascii="Arial" w:hAnsi="Arial"/>
          <w:sz w:val="24"/>
        </w:rPr>
        <w:t>20</w:t>
      </w:r>
      <w:r w:rsidR="004E72A6" w:rsidRPr="00D51B7A">
        <w:rPr>
          <w:rFonts w:ascii="Arial" w:hAnsi="Arial"/>
          <w:sz w:val="24"/>
        </w:rPr>
        <w:t>% anticipado</w:t>
      </w:r>
      <w:r w:rsidR="009C70B9">
        <w:rPr>
          <w:rFonts w:ascii="Arial" w:hAnsi="Arial"/>
          <w:sz w:val="24"/>
        </w:rPr>
        <w:t xml:space="preserve"> </w:t>
      </w:r>
      <w:r w:rsidR="00A50841" w:rsidRPr="00D51B7A">
        <w:rPr>
          <w:rFonts w:ascii="Arial" w:hAnsi="Arial"/>
          <w:sz w:val="24"/>
        </w:rPr>
        <w:t>previa presentación de la póliza de caución por el importe correspondiente</w:t>
      </w:r>
      <w:r w:rsidR="00A50841">
        <w:rPr>
          <w:rFonts w:ascii="Arial" w:hAnsi="Arial"/>
          <w:sz w:val="24"/>
        </w:rPr>
        <w:t xml:space="preserve"> y el restante, se abonara en </w:t>
      </w:r>
      <w:r w:rsidR="002D5398">
        <w:rPr>
          <w:rFonts w:ascii="Arial" w:hAnsi="Arial"/>
          <w:sz w:val="24"/>
        </w:rPr>
        <w:t>1 certificación contra entrega</w:t>
      </w:r>
      <w:r w:rsidR="00A50841">
        <w:rPr>
          <w:rFonts w:ascii="Arial" w:hAnsi="Arial"/>
          <w:sz w:val="24"/>
        </w:rPr>
        <w:t>.</w:t>
      </w:r>
      <w:r w:rsidR="009C70B9">
        <w:rPr>
          <w:rFonts w:ascii="Arial" w:hAnsi="Arial"/>
          <w:sz w:val="24"/>
        </w:rPr>
        <w:t xml:space="preserve"> </w:t>
      </w:r>
      <w:r w:rsidR="002D5398">
        <w:rPr>
          <w:rFonts w:ascii="Arial" w:hAnsi="Arial"/>
          <w:sz w:val="24"/>
        </w:rPr>
        <w:t>La misma será emitida</w:t>
      </w:r>
      <w:r w:rsidR="00A50841">
        <w:rPr>
          <w:rFonts w:ascii="Arial" w:hAnsi="Arial"/>
          <w:sz w:val="24"/>
        </w:rPr>
        <w:t xml:space="preserve"> por la contratista, para luego ser evalua</w:t>
      </w:r>
      <w:r w:rsidR="002D5398">
        <w:rPr>
          <w:rFonts w:ascii="Arial" w:hAnsi="Arial"/>
          <w:sz w:val="24"/>
        </w:rPr>
        <w:t>da</w:t>
      </w:r>
      <w:r w:rsidR="00A50841">
        <w:rPr>
          <w:rFonts w:ascii="Arial" w:hAnsi="Arial"/>
          <w:sz w:val="24"/>
        </w:rPr>
        <w:t xml:space="preserve"> por la D.O, que la CMC asigne para los trabajos.</w:t>
      </w:r>
    </w:p>
    <w:p w:rsidR="00D51B7A" w:rsidRDefault="00D51B7A">
      <w:pPr>
        <w:jc w:val="both"/>
        <w:rPr>
          <w:rFonts w:ascii="Arial" w:hAnsi="Arial"/>
          <w:b/>
          <w:sz w:val="24"/>
        </w:rPr>
      </w:pPr>
    </w:p>
    <w:p w:rsidR="005E3436" w:rsidRDefault="005E3436">
      <w:pPr>
        <w:pStyle w:val="Textoindependiente31"/>
        <w:rPr>
          <w:rFonts w:ascii="Arial" w:hAnsi="Arial"/>
          <w:b/>
        </w:rPr>
      </w:pPr>
    </w:p>
    <w:p w:rsidR="005E3436" w:rsidRDefault="00CF3D82">
      <w:pPr>
        <w:pStyle w:val="Ttulo4"/>
      </w:pPr>
      <w:r>
        <w:t>Art.13</w:t>
      </w:r>
      <w:r w:rsidR="00175466">
        <w:t xml:space="preserve">º: </w:t>
      </w:r>
      <w:r w:rsidR="005E3436">
        <w:t xml:space="preserve">RECEPCIÓN PROVISORIA </w:t>
      </w:r>
    </w:p>
    <w:p w:rsidR="009515C2" w:rsidRDefault="005E3436">
      <w:pPr>
        <w:pStyle w:val="Textoindependiente"/>
        <w:jc w:val="both"/>
      </w:pPr>
      <w:r>
        <w:t xml:space="preserve">Dentro de los tres (3) días corridos siguientes a la terminación de todos los trabajos, </w:t>
      </w:r>
      <w:r w:rsidR="00175466">
        <w:t xml:space="preserve"> y </w:t>
      </w:r>
      <w:r w:rsidR="001635CA">
        <w:t>a pedido expreso de la c</w:t>
      </w:r>
      <w:r>
        <w:t>ontratista, se procederá a una inspección general conjunta que tendrá por objeto comprobar si los mismos se han llevado a cabo según las reglas del arte, conforme a</w:t>
      </w:r>
      <w:r w:rsidR="00F037FC">
        <w:t xml:space="preserve"> las especificaciones técnicas,de acuerdo a</w:t>
      </w:r>
      <w:r>
        <w:t>l cómputo   métrico</w:t>
      </w:r>
      <w:r w:rsidR="00F037FC">
        <w:t xml:space="preserve"> y presupuesto presentado en la oferta y a la documentación</w:t>
      </w:r>
      <w:r>
        <w:t xml:space="preserve"> “Conforme a Obra”. En caso afirmati</w:t>
      </w:r>
      <w:r w:rsidR="00F037FC">
        <w:t>vo extenderá</w:t>
      </w:r>
      <w:r w:rsidR="00CF3D82">
        <w:t> la recepción p</w:t>
      </w:r>
      <w:r>
        <w:t>rovisoria de la ob</w:t>
      </w:r>
      <w:r w:rsidR="00CF3D82">
        <w:t>ra, para lo cual se labrará el a</w:t>
      </w:r>
      <w:r>
        <w:t>cta respectiva.</w:t>
      </w:r>
    </w:p>
    <w:p w:rsidR="002D5398" w:rsidRDefault="002D5398">
      <w:pPr>
        <w:jc w:val="both"/>
        <w:rPr>
          <w:rFonts w:ascii="Arial" w:hAnsi="Arial"/>
          <w:sz w:val="24"/>
        </w:rPr>
      </w:pPr>
    </w:p>
    <w:p w:rsidR="005E3436" w:rsidRDefault="00CF3D82">
      <w:pPr>
        <w:jc w:val="both"/>
        <w:rPr>
          <w:rFonts w:ascii="Arial" w:hAnsi="Arial"/>
          <w:sz w:val="24"/>
        </w:rPr>
      </w:pPr>
      <w:r>
        <w:rPr>
          <w:rFonts w:ascii="Arial" w:hAnsi="Arial"/>
          <w:b/>
          <w:sz w:val="24"/>
        </w:rPr>
        <w:t>Art.14</w:t>
      </w:r>
      <w:r w:rsidR="002D5398">
        <w:rPr>
          <w:rFonts w:ascii="Arial" w:hAnsi="Arial"/>
          <w:b/>
          <w:sz w:val="24"/>
        </w:rPr>
        <w:t>°</w:t>
      </w:r>
      <w:r w:rsidR="005E3436">
        <w:rPr>
          <w:rFonts w:ascii="Arial" w:hAnsi="Arial"/>
          <w:b/>
          <w:sz w:val="24"/>
        </w:rPr>
        <w:t>:  PLAZO DE GARANTÍA</w:t>
      </w:r>
    </w:p>
    <w:p w:rsidR="005E3436" w:rsidRDefault="005E3436">
      <w:pPr>
        <w:jc w:val="both"/>
        <w:rPr>
          <w:rFonts w:ascii="Arial" w:hAnsi="Arial"/>
          <w:sz w:val="24"/>
        </w:rPr>
      </w:pPr>
      <w:r>
        <w:rPr>
          <w:rFonts w:ascii="Arial" w:hAnsi="Arial"/>
          <w:sz w:val="24"/>
        </w:rPr>
        <w:t>Recibi</w:t>
      </w:r>
      <w:r w:rsidR="00CF3D82">
        <w:rPr>
          <w:rFonts w:ascii="Arial" w:hAnsi="Arial"/>
          <w:sz w:val="24"/>
        </w:rPr>
        <w:t>da provisoriamente la obra, la c</w:t>
      </w:r>
      <w:r>
        <w:rPr>
          <w:rFonts w:ascii="Arial" w:hAnsi="Arial"/>
          <w:sz w:val="24"/>
        </w:rPr>
        <w:t>ontratista quedará a cargo del arreglo de cualquier daño producido en ella por mala ejecución, vicio oculto u otra causa no imputable al uso normal, por el término de ciento ochenta (180) días corridos.-</w:t>
      </w:r>
    </w:p>
    <w:p w:rsidR="002D5398" w:rsidRDefault="002D5398">
      <w:pPr>
        <w:jc w:val="both"/>
        <w:rPr>
          <w:rFonts w:ascii="Arial" w:hAnsi="Arial"/>
          <w:b/>
          <w:sz w:val="24"/>
        </w:rPr>
      </w:pPr>
    </w:p>
    <w:p w:rsidR="005E3436" w:rsidRDefault="00CF3D82">
      <w:pPr>
        <w:jc w:val="both"/>
        <w:rPr>
          <w:rFonts w:ascii="Arial" w:hAnsi="Arial"/>
          <w:sz w:val="24"/>
        </w:rPr>
      </w:pPr>
      <w:r>
        <w:rPr>
          <w:rFonts w:ascii="Arial" w:hAnsi="Arial"/>
          <w:b/>
          <w:sz w:val="24"/>
        </w:rPr>
        <w:t>Art. 15</w:t>
      </w:r>
      <w:r w:rsidR="00D728C8">
        <w:rPr>
          <w:rFonts w:ascii="Arial" w:hAnsi="Arial"/>
          <w:b/>
          <w:sz w:val="24"/>
        </w:rPr>
        <w:t>º: RECEPCIÓN DEFINITIVA</w:t>
      </w:r>
    </w:p>
    <w:p w:rsidR="005E3436" w:rsidRDefault="005E3436">
      <w:pPr>
        <w:jc w:val="both"/>
        <w:rPr>
          <w:rFonts w:ascii="Arial" w:hAnsi="Arial"/>
          <w:b/>
          <w:sz w:val="24"/>
        </w:rPr>
      </w:pPr>
      <w:r>
        <w:rPr>
          <w:rFonts w:ascii="Arial" w:hAnsi="Arial"/>
          <w:sz w:val="24"/>
        </w:rPr>
        <w:t>Transcurrido el plazo de garantía y no habiéndose producido novedades en las obra</w:t>
      </w:r>
      <w:r w:rsidR="00CF3D82">
        <w:rPr>
          <w:rFonts w:ascii="Arial" w:hAnsi="Arial"/>
          <w:sz w:val="24"/>
        </w:rPr>
        <w:t>s, previa solicitud expresa de la contratista, la c</w:t>
      </w:r>
      <w:r>
        <w:rPr>
          <w:rFonts w:ascii="Arial" w:hAnsi="Arial"/>
          <w:sz w:val="24"/>
        </w:rPr>
        <w:t xml:space="preserve">orporación </w:t>
      </w:r>
      <w:r w:rsidR="00D728C8">
        <w:rPr>
          <w:rFonts w:ascii="Arial" w:hAnsi="Arial"/>
          <w:sz w:val="24"/>
        </w:rPr>
        <w:t>recibirá definitivamente</w:t>
      </w:r>
      <w:r>
        <w:rPr>
          <w:rFonts w:ascii="Arial" w:hAnsi="Arial"/>
          <w:sz w:val="24"/>
        </w:rPr>
        <w:t xml:space="preserve"> las obras, reintegrando el Fondo de Reparo </w:t>
      </w:r>
      <w:r w:rsidR="00D728C8">
        <w:rPr>
          <w:rFonts w:ascii="Arial" w:hAnsi="Arial"/>
          <w:sz w:val="24"/>
        </w:rPr>
        <w:t>correspondiente.</w:t>
      </w:r>
    </w:p>
    <w:p w:rsidR="005E3436" w:rsidRDefault="005E3436">
      <w:pPr>
        <w:jc w:val="both"/>
        <w:rPr>
          <w:rFonts w:ascii="Arial" w:hAnsi="Arial"/>
          <w:b/>
          <w:sz w:val="24"/>
        </w:rPr>
      </w:pPr>
    </w:p>
    <w:p w:rsidR="00D728C8" w:rsidRDefault="00D728C8">
      <w:pPr>
        <w:jc w:val="both"/>
        <w:rPr>
          <w:rFonts w:ascii="Arial" w:hAnsi="Arial"/>
          <w:b/>
          <w:sz w:val="24"/>
        </w:rPr>
      </w:pPr>
    </w:p>
    <w:p w:rsidR="005E3436" w:rsidRDefault="00CF3D82">
      <w:pPr>
        <w:jc w:val="both"/>
        <w:rPr>
          <w:rFonts w:ascii="Arial" w:hAnsi="Arial"/>
          <w:b/>
          <w:sz w:val="24"/>
        </w:rPr>
      </w:pPr>
      <w:r>
        <w:rPr>
          <w:rFonts w:ascii="Arial" w:hAnsi="Arial"/>
          <w:b/>
          <w:sz w:val="24"/>
        </w:rPr>
        <w:t>Art. 16</w:t>
      </w:r>
      <w:r w:rsidR="00F037FC">
        <w:rPr>
          <w:rFonts w:ascii="Arial" w:hAnsi="Arial"/>
          <w:b/>
          <w:sz w:val="24"/>
        </w:rPr>
        <w:t xml:space="preserve">º: </w:t>
      </w:r>
      <w:r w:rsidR="005E3436">
        <w:rPr>
          <w:rFonts w:ascii="Arial" w:hAnsi="Arial"/>
          <w:b/>
          <w:sz w:val="24"/>
        </w:rPr>
        <w:t xml:space="preserve">DAÑOS </w:t>
      </w:r>
      <w:r w:rsidR="00D728C8">
        <w:rPr>
          <w:rFonts w:ascii="Arial" w:hAnsi="Arial"/>
          <w:b/>
          <w:sz w:val="24"/>
        </w:rPr>
        <w:t>A PERSONAS</w:t>
      </w:r>
      <w:r w:rsidR="005E3436">
        <w:rPr>
          <w:rFonts w:ascii="Arial" w:hAnsi="Arial"/>
          <w:b/>
          <w:sz w:val="24"/>
        </w:rPr>
        <w:t>, PROPIEDADES O COSAS</w:t>
      </w:r>
    </w:p>
    <w:p w:rsidR="005E3436" w:rsidRDefault="001635CA">
      <w:pPr>
        <w:jc w:val="both"/>
        <w:rPr>
          <w:rFonts w:ascii="Arial" w:hAnsi="Arial"/>
          <w:sz w:val="24"/>
        </w:rPr>
      </w:pPr>
      <w:r>
        <w:rPr>
          <w:rFonts w:ascii="Arial" w:hAnsi="Arial"/>
          <w:sz w:val="24"/>
        </w:rPr>
        <w:t>La c</w:t>
      </w:r>
      <w:r w:rsidR="005E3436">
        <w:rPr>
          <w:rFonts w:ascii="Arial" w:hAnsi="Arial"/>
          <w:sz w:val="24"/>
        </w:rPr>
        <w:t>ontratista será responsable por daños que su personal o sus subcontratistas realicen en perjuicio de personas, propiedades, cosas o instalaciones</w:t>
      </w:r>
      <w:r w:rsidR="00CF3D82">
        <w:rPr>
          <w:rFonts w:ascii="Arial" w:hAnsi="Arial"/>
          <w:sz w:val="24"/>
        </w:rPr>
        <w:t>, tanto de la c</w:t>
      </w:r>
      <w:r w:rsidR="005E3436">
        <w:rPr>
          <w:rFonts w:ascii="Arial" w:hAnsi="Arial"/>
          <w:sz w:val="24"/>
        </w:rPr>
        <w:t>orporación como de terceros, hasta la finalización del contrato.</w:t>
      </w:r>
    </w:p>
    <w:p w:rsidR="005E3436" w:rsidRDefault="005E3436">
      <w:pPr>
        <w:jc w:val="both"/>
        <w:rPr>
          <w:rFonts w:ascii="Arial" w:hAnsi="Arial"/>
          <w:b/>
          <w:sz w:val="24"/>
        </w:rPr>
      </w:pPr>
      <w:r>
        <w:rPr>
          <w:rFonts w:ascii="Arial" w:hAnsi="Arial"/>
          <w:b/>
          <w:sz w:val="24"/>
        </w:rPr>
        <w:t>La responsabilidad por daños a terceros, deberá  cubrirse mediante la perti</w:t>
      </w:r>
      <w:r w:rsidR="00CF3D82">
        <w:rPr>
          <w:rFonts w:ascii="Arial" w:hAnsi="Arial"/>
          <w:b/>
          <w:sz w:val="24"/>
        </w:rPr>
        <w:t>nente póliza de seguros por responsabilidad civil construcciones y/o r</w:t>
      </w:r>
      <w:r>
        <w:rPr>
          <w:rFonts w:ascii="Arial" w:hAnsi="Arial"/>
          <w:b/>
          <w:sz w:val="24"/>
        </w:rPr>
        <w:t xml:space="preserve">eparaciones por un monto de ($ </w:t>
      </w:r>
      <w:r w:rsidR="00932762">
        <w:rPr>
          <w:rFonts w:ascii="Arial" w:hAnsi="Arial"/>
          <w:b/>
          <w:sz w:val="24"/>
        </w:rPr>
        <w:t>1.000.000</w:t>
      </w:r>
      <w:r>
        <w:rPr>
          <w:rFonts w:ascii="Arial" w:hAnsi="Arial"/>
          <w:b/>
          <w:sz w:val="24"/>
        </w:rPr>
        <w:t xml:space="preserve">) </w:t>
      </w:r>
      <w:r w:rsidR="00932762">
        <w:rPr>
          <w:rFonts w:ascii="Arial" w:hAnsi="Arial"/>
          <w:b/>
          <w:sz w:val="24"/>
        </w:rPr>
        <w:t>un millón de</w:t>
      </w:r>
      <w:r>
        <w:rPr>
          <w:rFonts w:ascii="Arial" w:hAnsi="Arial"/>
          <w:b/>
          <w:sz w:val="24"/>
        </w:rPr>
        <w:t xml:space="preserve"> pesos, para cada uno de los ítems, debidamente endosada a f</w:t>
      </w:r>
      <w:r w:rsidR="00CF3D82">
        <w:rPr>
          <w:rFonts w:ascii="Arial" w:hAnsi="Arial"/>
          <w:b/>
          <w:sz w:val="24"/>
        </w:rPr>
        <w:t>avor de la c</w:t>
      </w:r>
      <w:r>
        <w:rPr>
          <w:rFonts w:ascii="Arial" w:hAnsi="Arial"/>
          <w:b/>
          <w:sz w:val="24"/>
        </w:rPr>
        <w:t>orporación, la que será entre</w:t>
      </w:r>
      <w:r w:rsidR="00CF3D82">
        <w:rPr>
          <w:rFonts w:ascii="Arial" w:hAnsi="Arial"/>
          <w:b/>
          <w:sz w:val="24"/>
        </w:rPr>
        <w:t>gada a la c</w:t>
      </w:r>
      <w:r>
        <w:rPr>
          <w:rFonts w:ascii="Arial" w:hAnsi="Arial"/>
          <w:b/>
          <w:sz w:val="24"/>
        </w:rPr>
        <w:t>orporación con anterioridad al inicio de las obras. La aseguradora que emita la mencionada póliza, deberá s</w:t>
      </w:r>
      <w:r w:rsidR="00CF3D82">
        <w:rPr>
          <w:rFonts w:ascii="Arial" w:hAnsi="Arial"/>
          <w:b/>
          <w:sz w:val="24"/>
        </w:rPr>
        <w:t>er a entera satisfacción de la c</w:t>
      </w:r>
      <w:r>
        <w:rPr>
          <w:rFonts w:ascii="Arial" w:hAnsi="Arial"/>
          <w:b/>
          <w:sz w:val="24"/>
        </w:rPr>
        <w:t xml:space="preserve">orporación. </w:t>
      </w:r>
    </w:p>
    <w:p w:rsidR="00913163" w:rsidRDefault="00913163" w:rsidP="00913163">
      <w:pPr>
        <w:jc w:val="both"/>
        <w:rPr>
          <w:rFonts w:ascii="Arial" w:hAnsi="Arial" w:cs="Arial"/>
          <w:b/>
          <w:bCs/>
          <w:sz w:val="24"/>
          <w:szCs w:val="24"/>
        </w:rPr>
      </w:pPr>
    </w:p>
    <w:p w:rsidR="00913163" w:rsidRDefault="00CF3D82" w:rsidP="00913163">
      <w:pPr>
        <w:jc w:val="both"/>
        <w:rPr>
          <w:rFonts w:ascii="Arial" w:hAnsi="Arial" w:cs="Arial"/>
          <w:b/>
          <w:sz w:val="24"/>
          <w:szCs w:val="24"/>
        </w:rPr>
      </w:pPr>
      <w:r>
        <w:rPr>
          <w:rFonts w:ascii="Arial" w:hAnsi="Arial"/>
          <w:b/>
          <w:sz w:val="24"/>
        </w:rPr>
        <w:t>Art. 17</w:t>
      </w:r>
      <w:r w:rsidR="00913163" w:rsidRPr="00913163">
        <w:rPr>
          <w:rFonts w:ascii="Arial" w:hAnsi="Arial"/>
          <w:b/>
          <w:sz w:val="24"/>
        </w:rPr>
        <w:t>°:</w:t>
      </w:r>
      <w:r w:rsidR="00913163">
        <w:rPr>
          <w:rFonts w:ascii="Arial" w:hAnsi="Arial" w:cs="Arial"/>
          <w:b/>
          <w:sz w:val="24"/>
          <w:szCs w:val="24"/>
        </w:rPr>
        <w:t>PERSONAL DE LA CONTRATISTA</w:t>
      </w:r>
    </w:p>
    <w:p w:rsidR="00913163" w:rsidRDefault="00913163" w:rsidP="00913163">
      <w:pPr>
        <w:jc w:val="both"/>
        <w:rPr>
          <w:rFonts w:ascii="Arial" w:hAnsi="Arial" w:cs="Arial"/>
          <w:b/>
          <w:bCs/>
          <w:sz w:val="24"/>
          <w:szCs w:val="24"/>
        </w:rPr>
      </w:pPr>
      <w:r>
        <w:rPr>
          <w:rFonts w:ascii="Arial" w:hAnsi="Arial" w:cs="Arial"/>
          <w:sz w:val="24"/>
          <w:szCs w:val="24"/>
        </w:rPr>
        <w:t xml:space="preserve">La contratista deberá presentar el </w:t>
      </w:r>
      <w:r>
        <w:rPr>
          <w:rFonts w:ascii="Arial" w:hAnsi="Arial" w:cs="Arial"/>
          <w:b/>
          <w:bCs/>
          <w:sz w:val="24"/>
          <w:szCs w:val="24"/>
        </w:rPr>
        <w:t>Certificado de cobertura de la A.R.T</w:t>
      </w:r>
      <w:r>
        <w:rPr>
          <w:rFonts w:ascii="Arial" w:hAnsi="Arial" w:cs="Arial"/>
          <w:sz w:val="24"/>
          <w:szCs w:val="24"/>
        </w:rPr>
        <w:t xml:space="preserve">. que cubra a todo el personal de la o las empresas Contratistas a cargo de la ejecución de la obra, conteniendo </w:t>
      </w:r>
      <w:r>
        <w:rPr>
          <w:rFonts w:ascii="Arial" w:hAnsi="Arial" w:cs="Arial"/>
          <w:b/>
          <w:bCs/>
          <w:sz w:val="24"/>
          <w:szCs w:val="24"/>
          <w:u w:val="single"/>
        </w:rPr>
        <w:t>cláusula de NO REPETICION hacia la “CORPORACION DEL MERCADO CENTRAL DE BUENOS AIRES”</w:t>
      </w:r>
      <w:r>
        <w:rPr>
          <w:rFonts w:ascii="Arial" w:hAnsi="Arial" w:cs="Arial"/>
          <w:b/>
          <w:bCs/>
          <w:sz w:val="24"/>
          <w:szCs w:val="24"/>
        </w:rPr>
        <w:t xml:space="preserve">. </w:t>
      </w:r>
    </w:p>
    <w:p w:rsidR="005E3436" w:rsidRDefault="005E3436">
      <w:pPr>
        <w:jc w:val="both"/>
        <w:rPr>
          <w:sz w:val="24"/>
        </w:rPr>
      </w:pPr>
    </w:p>
    <w:p w:rsidR="005E3436" w:rsidRDefault="005E3436">
      <w:pPr>
        <w:pStyle w:val="Ttulo3"/>
        <w:jc w:val="both"/>
        <w:rPr>
          <w:b/>
        </w:rPr>
      </w:pPr>
      <w:r>
        <w:rPr>
          <w:b/>
        </w:rPr>
        <w:t xml:space="preserve">Art. </w:t>
      </w:r>
      <w:r w:rsidR="00CF3D82">
        <w:rPr>
          <w:b/>
        </w:rPr>
        <w:t>18</w:t>
      </w:r>
      <w:r>
        <w:rPr>
          <w:b/>
        </w:rPr>
        <w:t>°: SANCIONES</w:t>
      </w:r>
    </w:p>
    <w:p w:rsidR="005E3436" w:rsidRDefault="005E3436">
      <w:pPr>
        <w:pStyle w:val="Textoindependiente"/>
        <w:tabs>
          <w:tab w:val="left" w:pos="426"/>
        </w:tabs>
        <w:jc w:val="both"/>
      </w:pPr>
      <w:r>
        <w:t>El incumplimiento del plazo contractual previsto, no imputable a causas no previsibles y/o de f</w:t>
      </w:r>
      <w:r w:rsidR="00CF3D82">
        <w:t>uerza mayor, hará pasible a la c</w:t>
      </w:r>
      <w:r>
        <w:t>ontratista, de una multa equivalente al (</w:t>
      </w:r>
      <w:r w:rsidR="00CF3D82">
        <w:t>1</w:t>
      </w:r>
      <w:r>
        <w:t xml:space="preserve"> %) </w:t>
      </w:r>
      <w:r w:rsidR="005D72E0">
        <w:t>uno</w:t>
      </w:r>
      <w:r>
        <w:t xml:space="preserve"> por ciento, del monto contractual por día de atraso. </w:t>
      </w:r>
    </w:p>
    <w:p w:rsidR="005E3436" w:rsidRDefault="005E3436">
      <w:pPr>
        <w:jc w:val="both"/>
        <w:rPr>
          <w:sz w:val="24"/>
        </w:rPr>
      </w:pPr>
    </w:p>
    <w:p w:rsidR="005E3436" w:rsidRDefault="005E3436">
      <w:pPr>
        <w:pStyle w:val="Ttulo3"/>
        <w:jc w:val="both"/>
        <w:rPr>
          <w:b/>
        </w:rPr>
      </w:pPr>
      <w:r>
        <w:rPr>
          <w:b/>
        </w:rPr>
        <w:t>A</w:t>
      </w:r>
      <w:r w:rsidR="005D72E0">
        <w:rPr>
          <w:b/>
        </w:rPr>
        <w:t>rt. 19</w:t>
      </w:r>
      <w:r>
        <w:rPr>
          <w:b/>
        </w:rPr>
        <w:t>°: APLICACIÓN DE LAS SANCIONES</w:t>
      </w:r>
    </w:p>
    <w:p w:rsidR="005E3436" w:rsidRDefault="005E3436">
      <w:pPr>
        <w:pStyle w:val="Ttulo3"/>
        <w:jc w:val="both"/>
      </w:pPr>
      <w:r>
        <w:t>La aplicación de las sanciones  se efectuarán previa confección de acta o intimación a la contratista para que formule descargos en un plazo no mayor a 24 horas.</w:t>
      </w:r>
    </w:p>
    <w:p w:rsidR="005E3436" w:rsidRDefault="001635CA">
      <w:pPr>
        <w:pStyle w:val="Textoindependiente31"/>
        <w:rPr>
          <w:rFonts w:ascii="Arial" w:hAnsi="Arial"/>
          <w:lang w:val="es-ES"/>
        </w:rPr>
      </w:pPr>
      <w:r>
        <w:rPr>
          <w:rFonts w:ascii="Arial" w:hAnsi="Arial"/>
          <w:lang w:val="es-ES"/>
        </w:rPr>
        <w:t>La c</w:t>
      </w:r>
      <w:r w:rsidR="005E3436">
        <w:rPr>
          <w:rFonts w:ascii="Arial" w:hAnsi="Arial"/>
          <w:lang w:val="es-ES"/>
        </w:rPr>
        <w:t>ontratista podrá recurrir la sanción conforme a la normativa vigente, sin que la presentación del recurso suspenda su aplicación.</w:t>
      </w:r>
    </w:p>
    <w:p w:rsidR="00594CB9" w:rsidRDefault="005E3436">
      <w:pPr>
        <w:jc w:val="both"/>
        <w:rPr>
          <w:rFonts w:ascii="Arial" w:hAnsi="Arial"/>
          <w:sz w:val="24"/>
        </w:rPr>
      </w:pPr>
      <w:r>
        <w:rPr>
          <w:rFonts w:ascii="Arial" w:hAnsi="Arial"/>
          <w:sz w:val="24"/>
        </w:rPr>
        <w:t xml:space="preserve">El incumplimiento de lo estipulado en este pliego u </w:t>
      </w:r>
      <w:r w:rsidR="00913163">
        <w:rPr>
          <w:rFonts w:ascii="Arial" w:hAnsi="Arial"/>
          <w:sz w:val="24"/>
        </w:rPr>
        <w:t>órdenes</w:t>
      </w:r>
      <w:r w:rsidR="001635CA">
        <w:rPr>
          <w:rFonts w:ascii="Arial" w:hAnsi="Arial"/>
          <w:sz w:val="24"/>
        </w:rPr>
        <w:t xml:space="preserve"> de la i</w:t>
      </w:r>
      <w:r>
        <w:rPr>
          <w:rFonts w:ascii="Arial" w:hAnsi="Arial"/>
          <w:sz w:val="24"/>
        </w:rPr>
        <w:t>nspección</w:t>
      </w:r>
      <w:r w:rsidR="001635CA">
        <w:rPr>
          <w:rFonts w:ascii="Arial" w:hAnsi="Arial"/>
          <w:sz w:val="24"/>
        </w:rPr>
        <w:t>, hará pasible a la c</w:t>
      </w:r>
      <w:r>
        <w:rPr>
          <w:rFonts w:ascii="Arial" w:hAnsi="Arial"/>
          <w:sz w:val="24"/>
        </w:rPr>
        <w:t>ontratista de penalidades establecidas en el Reglamento de Contrata</w:t>
      </w:r>
      <w:r w:rsidR="001635CA">
        <w:rPr>
          <w:rFonts w:ascii="Arial" w:hAnsi="Arial"/>
          <w:sz w:val="24"/>
        </w:rPr>
        <w:t>ciones de la c</w:t>
      </w:r>
      <w:r>
        <w:rPr>
          <w:rFonts w:ascii="Arial" w:hAnsi="Arial"/>
          <w:sz w:val="24"/>
        </w:rPr>
        <w:t xml:space="preserve">orporación del Mercado Central de Buenos Aires. </w:t>
      </w:r>
    </w:p>
    <w:p w:rsidR="005E3436" w:rsidRDefault="005E3436">
      <w:pPr>
        <w:jc w:val="both"/>
        <w:rPr>
          <w:rFonts w:ascii="Arial" w:hAnsi="Arial"/>
          <w:b/>
          <w:sz w:val="24"/>
        </w:rPr>
      </w:pPr>
    </w:p>
    <w:p w:rsidR="005E3436" w:rsidRDefault="005E3436">
      <w:pPr>
        <w:jc w:val="both"/>
        <w:rPr>
          <w:rFonts w:ascii="Arial" w:hAnsi="Arial"/>
          <w:b/>
          <w:sz w:val="24"/>
        </w:rPr>
      </w:pPr>
      <w:r>
        <w:rPr>
          <w:rFonts w:ascii="Arial" w:hAnsi="Arial"/>
          <w:b/>
          <w:sz w:val="24"/>
        </w:rPr>
        <w:t>Art. 2</w:t>
      </w:r>
      <w:r w:rsidR="00D06389">
        <w:rPr>
          <w:rFonts w:ascii="Arial" w:hAnsi="Arial"/>
          <w:b/>
          <w:sz w:val="24"/>
        </w:rPr>
        <w:t>0</w:t>
      </w:r>
      <w:r>
        <w:rPr>
          <w:rFonts w:ascii="Arial" w:hAnsi="Arial"/>
          <w:b/>
          <w:sz w:val="24"/>
        </w:rPr>
        <w:t>º:  NORMAS SOBRE HIGIENE Y SEGURIDAD</w:t>
      </w:r>
    </w:p>
    <w:p w:rsidR="005E3436" w:rsidRDefault="00D06389">
      <w:pPr>
        <w:jc w:val="both"/>
        <w:rPr>
          <w:rFonts w:ascii="Arial" w:hAnsi="Arial"/>
          <w:sz w:val="24"/>
        </w:rPr>
      </w:pPr>
      <w:r>
        <w:rPr>
          <w:rFonts w:ascii="Arial" w:hAnsi="Arial"/>
          <w:sz w:val="24"/>
        </w:rPr>
        <w:t>La c</w:t>
      </w:r>
      <w:r w:rsidR="005E3436">
        <w:rPr>
          <w:rFonts w:ascii="Arial" w:hAnsi="Arial"/>
          <w:sz w:val="24"/>
        </w:rPr>
        <w:t>ontratista deber</w:t>
      </w:r>
      <w:r w:rsidR="00D728C8">
        <w:rPr>
          <w:rFonts w:ascii="Arial" w:hAnsi="Arial"/>
          <w:sz w:val="24"/>
        </w:rPr>
        <w:t>á</w:t>
      </w:r>
      <w:r w:rsidR="005E3436">
        <w:rPr>
          <w:rFonts w:ascii="Arial" w:hAnsi="Arial"/>
          <w:sz w:val="24"/>
        </w:rPr>
        <w:t xml:space="preserve"> cumplir con las disposiciones que sobre Higiene y Seguridad en el Trabajo se encuentran establecidas en la Ley No. 19.587, su Decreto Reglamentario No. 351/79 y demás normas y decretos existentes en la materia, como así mismo con </w:t>
      </w:r>
      <w:smartTag w:uri="urn:schemas-microsoft-com:office:smarttags" w:element="PersonName">
        <w:smartTagPr>
          <w:attr w:name="ProductID" w:val="la Ley N"/>
        </w:smartTagPr>
        <w:r w:rsidR="005E3436">
          <w:rPr>
            <w:rFonts w:ascii="Arial" w:hAnsi="Arial"/>
            <w:sz w:val="24"/>
          </w:rPr>
          <w:t>la Ley N</w:t>
        </w:r>
      </w:smartTag>
      <w:r w:rsidR="005E3436">
        <w:rPr>
          <w:rFonts w:ascii="Arial" w:hAnsi="Arial"/>
          <w:sz w:val="24"/>
        </w:rPr>
        <w:t>º 24.557 de Riesgo del Trabajo.</w:t>
      </w:r>
    </w:p>
    <w:p w:rsidR="005E3436" w:rsidRDefault="005E3436">
      <w:pPr>
        <w:jc w:val="both"/>
        <w:rPr>
          <w:rFonts w:ascii="Arial" w:hAnsi="Arial"/>
          <w:b/>
          <w:sz w:val="24"/>
        </w:rPr>
      </w:pPr>
      <w:r>
        <w:rPr>
          <w:rFonts w:ascii="Arial" w:hAnsi="Arial"/>
          <w:sz w:val="24"/>
        </w:rPr>
        <w:t xml:space="preserve">Así mismo deberá cumplimentar con las </w:t>
      </w:r>
      <w:r>
        <w:rPr>
          <w:rFonts w:ascii="Arial" w:hAnsi="Arial"/>
          <w:b/>
          <w:sz w:val="24"/>
        </w:rPr>
        <w:t xml:space="preserve">disposiciones internas de </w:t>
      </w:r>
      <w:smartTag w:uri="urn:schemas-microsoft-com:office:smarttags" w:element="PersonName">
        <w:smartTagPr>
          <w:attr w:name="ProductID" w:val="la Corporaci￳n"/>
        </w:smartTagPr>
        <w:r>
          <w:rPr>
            <w:rFonts w:ascii="Arial" w:hAnsi="Arial"/>
            <w:b/>
            <w:sz w:val="24"/>
          </w:rPr>
          <w:t>la Corporación</w:t>
        </w:r>
      </w:smartTag>
      <w:r>
        <w:rPr>
          <w:rFonts w:ascii="Arial" w:hAnsi="Arial"/>
          <w:b/>
          <w:sz w:val="24"/>
        </w:rPr>
        <w:t xml:space="preserve"> al respecto, cuya resolución e informe técnico se adjuntan.</w:t>
      </w:r>
    </w:p>
    <w:p w:rsidR="00913163" w:rsidRDefault="00913163">
      <w:pPr>
        <w:jc w:val="both"/>
        <w:rPr>
          <w:rFonts w:ascii="Arial" w:hAnsi="Arial"/>
          <w:b/>
          <w:sz w:val="24"/>
        </w:rPr>
      </w:pPr>
    </w:p>
    <w:p w:rsidR="00913163" w:rsidRDefault="00913163">
      <w:pPr>
        <w:jc w:val="both"/>
        <w:rPr>
          <w:rFonts w:ascii="Arial" w:hAnsi="Arial"/>
          <w:b/>
          <w:sz w:val="24"/>
        </w:rPr>
      </w:pPr>
    </w:p>
    <w:p w:rsidR="005E3436" w:rsidRDefault="005E3436" w:rsidP="00913163">
      <w:pPr>
        <w:rPr>
          <w:rFonts w:ascii="Arial" w:hAnsi="Arial"/>
          <w:b/>
          <w:sz w:val="24"/>
        </w:rPr>
      </w:pPr>
    </w:p>
    <w:p w:rsidR="00D62B7D" w:rsidRPr="003D63F8" w:rsidRDefault="00D62B7D" w:rsidP="003D63F8">
      <w:pPr>
        <w:jc w:val="both"/>
        <w:rPr>
          <w:rFonts w:ascii="Arial" w:hAnsi="Arial"/>
          <w:b/>
          <w:sz w:val="24"/>
        </w:rPr>
      </w:pPr>
    </w:p>
    <w:p w:rsidR="00462983" w:rsidRDefault="00462983">
      <w:pPr>
        <w:jc w:val="center"/>
        <w:rPr>
          <w:rFonts w:ascii="Arial" w:hAnsi="Arial" w:cs="Arial"/>
          <w:sz w:val="24"/>
        </w:rPr>
      </w:pPr>
    </w:p>
    <w:p w:rsidR="00B97E73" w:rsidRDefault="00B97E73">
      <w:pPr>
        <w:jc w:val="center"/>
        <w:rPr>
          <w:rFonts w:ascii="Arial" w:hAnsi="Arial" w:cs="Arial"/>
          <w:sz w:val="24"/>
        </w:rPr>
      </w:pPr>
    </w:p>
    <w:p w:rsidR="00D728C8" w:rsidRDefault="00D728C8">
      <w:pPr>
        <w:jc w:val="center"/>
        <w:rPr>
          <w:rFonts w:ascii="Arial" w:hAnsi="Arial" w:cs="Arial"/>
          <w:sz w:val="24"/>
        </w:rPr>
      </w:pPr>
    </w:p>
    <w:p w:rsidR="002D5398" w:rsidRDefault="002D5398">
      <w:pPr>
        <w:jc w:val="center"/>
        <w:rPr>
          <w:rFonts w:ascii="Arial" w:hAnsi="Arial" w:cs="Arial"/>
          <w:sz w:val="24"/>
        </w:rPr>
      </w:pPr>
    </w:p>
    <w:p w:rsidR="00D06389" w:rsidRDefault="00D06389">
      <w:pPr>
        <w:jc w:val="center"/>
        <w:rPr>
          <w:rFonts w:ascii="Arial" w:hAnsi="Arial" w:cs="Arial"/>
          <w:sz w:val="24"/>
        </w:rPr>
      </w:pPr>
    </w:p>
    <w:p w:rsidR="00D06389" w:rsidRDefault="00D06389">
      <w:pPr>
        <w:jc w:val="center"/>
        <w:rPr>
          <w:rFonts w:ascii="Arial" w:hAnsi="Arial" w:cs="Arial"/>
          <w:sz w:val="24"/>
        </w:rPr>
      </w:pPr>
    </w:p>
    <w:p w:rsidR="002D5398" w:rsidRDefault="002D5398">
      <w:pPr>
        <w:jc w:val="center"/>
        <w:rPr>
          <w:rFonts w:ascii="Arial" w:hAnsi="Arial" w:cs="Arial"/>
          <w:sz w:val="24"/>
        </w:rPr>
      </w:pPr>
    </w:p>
    <w:p w:rsidR="002D5398" w:rsidRDefault="002D5398">
      <w:pPr>
        <w:jc w:val="center"/>
        <w:rPr>
          <w:rFonts w:ascii="Arial" w:hAnsi="Arial" w:cs="Arial"/>
          <w:sz w:val="24"/>
        </w:rPr>
      </w:pPr>
    </w:p>
    <w:p w:rsidR="004E229D" w:rsidRDefault="004E229D" w:rsidP="004E229D">
      <w:pPr>
        <w:jc w:val="center"/>
        <w:rPr>
          <w:rFonts w:ascii="Arial" w:hAnsi="Arial"/>
          <w:b/>
          <w:sz w:val="24"/>
        </w:rPr>
      </w:pPr>
      <w:r>
        <w:rPr>
          <w:rFonts w:ascii="Arial" w:hAnsi="Arial"/>
          <w:b/>
          <w:sz w:val="24"/>
        </w:rPr>
        <w:t>CORPORACIÓN DEL MERCADO CENTRAL</w:t>
      </w:r>
    </w:p>
    <w:p w:rsidR="004E229D" w:rsidRDefault="004E229D" w:rsidP="004E229D">
      <w:pPr>
        <w:pStyle w:val="Ttulo4"/>
        <w:jc w:val="center"/>
      </w:pPr>
      <w:r>
        <w:t>DE BUENOS AIRES</w:t>
      </w:r>
    </w:p>
    <w:p w:rsidR="00D62B7D" w:rsidRDefault="00D62B7D" w:rsidP="00D62B7D">
      <w:pPr>
        <w:ind w:right="51"/>
        <w:jc w:val="center"/>
        <w:rPr>
          <w:rFonts w:ascii="Arial" w:hAnsi="Arial"/>
          <w:b/>
          <w:bCs/>
          <w:sz w:val="24"/>
        </w:rPr>
      </w:pPr>
    </w:p>
    <w:p w:rsidR="00305821" w:rsidRDefault="00305821" w:rsidP="00D62B7D">
      <w:pPr>
        <w:ind w:right="51"/>
        <w:jc w:val="center"/>
        <w:rPr>
          <w:rFonts w:ascii="Arial" w:hAnsi="Arial" w:cs="Arial"/>
          <w:b/>
          <w:sz w:val="24"/>
        </w:rPr>
      </w:pPr>
    </w:p>
    <w:p w:rsidR="00D62B7D" w:rsidRDefault="00D62B7D" w:rsidP="00D62B7D">
      <w:pPr>
        <w:ind w:right="51"/>
        <w:jc w:val="center"/>
        <w:rPr>
          <w:rFonts w:ascii="Arial" w:hAnsi="Arial" w:cs="Arial"/>
          <w:b/>
          <w:sz w:val="24"/>
        </w:rPr>
      </w:pPr>
      <w:r>
        <w:rPr>
          <w:rFonts w:ascii="Arial" w:hAnsi="Arial" w:cs="Arial"/>
          <w:b/>
          <w:sz w:val="24"/>
        </w:rPr>
        <w:t xml:space="preserve">  MEMORIA DESCRIPTIVA DE LOS TRABAJOS.</w:t>
      </w:r>
    </w:p>
    <w:p w:rsidR="007E7826" w:rsidRDefault="007E7826" w:rsidP="00D62B7D">
      <w:pPr>
        <w:ind w:right="51"/>
        <w:jc w:val="center"/>
        <w:rPr>
          <w:rFonts w:ascii="Courier New" w:hAnsi="Courier New"/>
          <w:b/>
          <w:sz w:val="24"/>
        </w:rPr>
      </w:pPr>
    </w:p>
    <w:p w:rsidR="00D62B7D" w:rsidRDefault="00D62B7D" w:rsidP="00D62B7D">
      <w:pPr>
        <w:ind w:right="51"/>
        <w:jc w:val="both"/>
        <w:rPr>
          <w:rFonts w:ascii="Arial" w:hAnsi="Arial"/>
          <w:b/>
          <w:sz w:val="24"/>
        </w:rPr>
      </w:pPr>
    </w:p>
    <w:p w:rsidR="00D62B7D" w:rsidRDefault="00D62B7D" w:rsidP="00D62B7D">
      <w:pPr>
        <w:ind w:right="51"/>
        <w:jc w:val="both"/>
        <w:rPr>
          <w:rFonts w:ascii="Arial" w:hAnsi="Arial"/>
          <w:b/>
          <w:sz w:val="24"/>
        </w:rPr>
      </w:pPr>
    </w:p>
    <w:p w:rsidR="00D62B7D" w:rsidRDefault="00D62B7D" w:rsidP="00D62B7D">
      <w:pPr>
        <w:ind w:right="51"/>
        <w:jc w:val="both"/>
        <w:rPr>
          <w:rFonts w:ascii="Arial" w:hAnsi="Arial"/>
          <w:b/>
          <w:sz w:val="24"/>
        </w:rPr>
      </w:pPr>
      <w:r>
        <w:rPr>
          <w:rFonts w:ascii="Arial" w:hAnsi="Arial"/>
          <w:b/>
          <w:sz w:val="24"/>
        </w:rPr>
        <w:t>1) - OBJETO</w:t>
      </w:r>
    </w:p>
    <w:p w:rsidR="00D06389" w:rsidRDefault="00D06389" w:rsidP="00D62B7D">
      <w:pPr>
        <w:jc w:val="both"/>
        <w:rPr>
          <w:rFonts w:ascii="Arial" w:hAnsi="Arial" w:cs="Arial"/>
          <w:b/>
          <w:bCs/>
          <w:sz w:val="24"/>
          <w:szCs w:val="24"/>
        </w:rPr>
      </w:pPr>
      <w:r>
        <w:rPr>
          <w:rFonts w:ascii="Arial" w:hAnsi="Arial" w:cs="Arial"/>
          <w:b/>
          <w:bCs/>
          <w:sz w:val="24"/>
          <w:szCs w:val="24"/>
        </w:rPr>
        <w:t xml:space="preserve">Provisión y colocación de </w:t>
      </w:r>
      <w:r w:rsidR="005B41B3">
        <w:rPr>
          <w:rFonts w:ascii="Arial" w:hAnsi="Arial" w:cs="Arial"/>
          <w:b/>
          <w:bCs/>
          <w:sz w:val="24"/>
          <w:szCs w:val="24"/>
        </w:rPr>
        <w:t>revestimiento</w:t>
      </w:r>
      <w:r w:rsidR="009C70B9">
        <w:rPr>
          <w:rFonts w:ascii="Arial" w:hAnsi="Arial" w:cs="Arial"/>
          <w:b/>
          <w:bCs/>
          <w:sz w:val="24"/>
          <w:szCs w:val="24"/>
        </w:rPr>
        <w:t xml:space="preserve"> con barrier acústico</w:t>
      </w:r>
      <w:r w:rsidR="005B41B3">
        <w:rPr>
          <w:rFonts w:ascii="Arial" w:hAnsi="Arial" w:cs="Arial"/>
          <w:b/>
          <w:bCs/>
          <w:sz w:val="24"/>
          <w:szCs w:val="24"/>
        </w:rPr>
        <w:t xml:space="preserve"> de madera</w:t>
      </w:r>
      <w:r>
        <w:rPr>
          <w:rFonts w:ascii="Arial" w:hAnsi="Arial" w:cs="Arial"/>
          <w:b/>
          <w:bCs/>
          <w:sz w:val="24"/>
          <w:szCs w:val="24"/>
        </w:rPr>
        <w:t xml:space="preserve"> en </w:t>
      </w:r>
      <w:r w:rsidR="005B41B3">
        <w:rPr>
          <w:rFonts w:ascii="Arial" w:hAnsi="Arial" w:cs="Arial"/>
          <w:b/>
          <w:bCs/>
          <w:sz w:val="24"/>
          <w:szCs w:val="24"/>
        </w:rPr>
        <w:t>núcleos 2 y 3</w:t>
      </w:r>
      <w:r w:rsidR="0097067E">
        <w:rPr>
          <w:rFonts w:ascii="Arial" w:hAnsi="Arial" w:cs="Arial"/>
          <w:b/>
          <w:bCs/>
          <w:sz w:val="24"/>
          <w:szCs w:val="24"/>
        </w:rPr>
        <w:t>.</w:t>
      </w:r>
      <w:r>
        <w:rPr>
          <w:rFonts w:ascii="Arial" w:hAnsi="Arial" w:cs="Arial"/>
          <w:b/>
          <w:bCs/>
          <w:sz w:val="24"/>
          <w:szCs w:val="24"/>
        </w:rPr>
        <w:t xml:space="preserve"> Ubicado en</w:t>
      </w:r>
      <w:r w:rsidR="005B41B3">
        <w:rPr>
          <w:rFonts w:ascii="Arial" w:hAnsi="Arial" w:cs="Arial"/>
          <w:b/>
          <w:bCs/>
          <w:sz w:val="24"/>
          <w:szCs w:val="24"/>
        </w:rPr>
        <w:t xml:space="preserve"> centro administrativo</w:t>
      </w:r>
      <w:r>
        <w:rPr>
          <w:rFonts w:ascii="Arial" w:hAnsi="Arial" w:cs="Arial"/>
          <w:b/>
          <w:bCs/>
          <w:sz w:val="24"/>
          <w:szCs w:val="24"/>
        </w:rPr>
        <w:t>, 5 piso.</w:t>
      </w:r>
    </w:p>
    <w:p w:rsidR="003D63F8" w:rsidRDefault="003D63F8" w:rsidP="00D62B7D">
      <w:pPr>
        <w:jc w:val="both"/>
        <w:rPr>
          <w:rFonts w:ascii="Arial" w:hAnsi="Arial"/>
          <w:sz w:val="24"/>
        </w:rPr>
      </w:pPr>
    </w:p>
    <w:p w:rsidR="00D62B7D" w:rsidRDefault="00D62B7D" w:rsidP="00D62B7D">
      <w:pPr>
        <w:ind w:right="51"/>
        <w:jc w:val="both"/>
        <w:rPr>
          <w:rFonts w:ascii="Arial" w:hAnsi="Arial"/>
          <w:sz w:val="24"/>
        </w:rPr>
      </w:pPr>
      <w:r>
        <w:rPr>
          <w:rFonts w:ascii="Arial" w:hAnsi="Arial"/>
          <w:b/>
          <w:sz w:val="24"/>
        </w:rPr>
        <w:t>2) - GENERALIDADES</w:t>
      </w:r>
    </w:p>
    <w:p w:rsidR="00AA0E6A" w:rsidRPr="00AA0E6A" w:rsidRDefault="00D62B7D" w:rsidP="0097067E">
      <w:pPr>
        <w:jc w:val="both"/>
        <w:rPr>
          <w:rFonts w:ascii="Arial" w:hAnsi="Arial"/>
          <w:b/>
          <w:sz w:val="24"/>
        </w:rPr>
      </w:pPr>
      <w:r>
        <w:rPr>
          <w:rFonts w:ascii="Arial" w:hAnsi="Arial"/>
          <w:sz w:val="24"/>
        </w:rPr>
        <w:t xml:space="preserve">Los trabajos a ejecutar bajo estas especificaciones incluyen la mano de obra,  la totalidad de las herramientas y equipos, necesarios para la concreción de las tareas descriptas en esta documentación. </w:t>
      </w:r>
    </w:p>
    <w:p w:rsidR="00D62B7D" w:rsidRDefault="00D62B7D" w:rsidP="00D62B7D">
      <w:pPr>
        <w:ind w:right="51"/>
        <w:jc w:val="both"/>
        <w:rPr>
          <w:rFonts w:ascii="Arial" w:hAnsi="Arial"/>
          <w:sz w:val="24"/>
        </w:rPr>
      </w:pPr>
      <w:r>
        <w:rPr>
          <w:rFonts w:ascii="Arial" w:hAnsi="Arial"/>
          <w:sz w:val="24"/>
        </w:rPr>
        <w:t xml:space="preserve">Dichos trabajos deberán ser completos en todas sus partes, conforme su uso y destino. </w:t>
      </w:r>
      <w:r w:rsidRPr="003C1A5D">
        <w:rPr>
          <w:rFonts w:ascii="Arial" w:hAnsi="Arial"/>
          <w:b/>
          <w:sz w:val="24"/>
        </w:rPr>
        <w:t>Realizadas según las reglas del arte del construir y aplicando los conocimientos profesionales y las técnicas adecuadas para cada trabajo</w:t>
      </w:r>
      <w:r>
        <w:rPr>
          <w:rFonts w:ascii="Arial" w:hAnsi="Arial"/>
          <w:sz w:val="24"/>
        </w:rPr>
        <w:t xml:space="preserve">, los que serán confiados indefectiblemente a personal idóneo. </w:t>
      </w:r>
    </w:p>
    <w:p w:rsidR="00D62B7D" w:rsidRDefault="00D62B7D" w:rsidP="00D62B7D">
      <w:pPr>
        <w:ind w:right="51"/>
        <w:jc w:val="both"/>
        <w:rPr>
          <w:rFonts w:ascii="Arial" w:hAnsi="Arial"/>
          <w:sz w:val="24"/>
        </w:rPr>
      </w:pPr>
    </w:p>
    <w:p w:rsidR="00CF2AB7" w:rsidRDefault="00D62B7D" w:rsidP="00CF2AB7">
      <w:pPr>
        <w:tabs>
          <w:tab w:val="left" w:pos="5790"/>
        </w:tabs>
        <w:ind w:right="51"/>
        <w:jc w:val="both"/>
        <w:rPr>
          <w:rFonts w:ascii="Arial" w:hAnsi="Arial"/>
          <w:b/>
          <w:sz w:val="24"/>
        </w:rPr>
      </w:pPr>
      <w:r>
        <w:rPr>
          <w:rFonts w:ascii="Arial" w:hAnsi="Arial"/>
          <w:b/>
          <w:sz w:val="24"/>
        </w:rPr>
        <w:t>3) - PROPUESTA OPERATIVA DE EJECUCIÓN</w:t>
      </w:r>
      <w:r w:rsidR="00CF2AB7">
        <w:rPr>
          <w:rFonts w:ascii="Arial" w:hAnsi="Arial"/>
          <w:b/>
          <w:sz w:val="24"/>
        </w:rPr>
        <w:tab/>
      </w:r>
    </w:p>
    <w:p w:rsidR="00D62B7D" w:rsidRDefault="00D62B7D" w:rsidP="00D62B7D">
      <w:pPr>
        <w:ind w:right="51"/>
        <w:jc w:val="both"/>
        <w:rPr>
          <w:rFonts w:ascii="Arial" w:hAnsi="Arial"/>
          <w:sz w:val="24"/>
        </w:rPr>
      </w:pPr>
      <w:r>
        <w:rPr>
          <w:rFonts w:ascii="Arial" w:hAnsi="Arial"/>
          <w:sz w:val="24"/>
        </w:rPr>
        <w:t xml:space="preserve">Atento a las necesidades operativas </w:t>
      </w:r>
      <w:r w:rsidR="0097099E">
        <w:rPr>
          <w:rFonts w:ascii="Arial" w:hAnsi="Arial"/>
          <w:sz w:val="24"/>
        </w:rPr>
        <w:t xml:space="preserve">de la </w:t>
      </w:r>
      <w:r w:rsidR="006026C1">
        <w:rPr>
          <w:rFonts w:ascii="Arial" w:hAnsi="Arial"/>
          <w:sz w:val="24"/>
        </w:rPr>
        <w:t>Corporación</w:t>
      </w:r>
      <w:r w:rsidR="0097099E">
        <w:rPr>
          <w:rFonts w:ascii="Arial" w:hAnsi="Arial"/>
          <w:sz w:val="24"/>
        </w:rPr>
        <w:t xml:space="preserve"> del Mercado Central de Buenos Aires</w:t>
      </w:r>
      <w:r>
        <w:rPr>
          <w:rFonts w:ascii="Arial" w:hAnsi="Arial"/>
          <w:sz w:val="24"/>
        </w:rPr>
        <w:t xml:space="preserve"> y sus horarios de funcionamiento, es necesario que los oferentes </w:t>
      </w:r>
      <w:r>
        <w:rPr>
          <w:rFonts w:ascii="Arial" w:hAnsi="Arial"/>
          <w:b/>
          <w:sz w:val="24"/>
        </w:rPr>
        <w:t>presenten conjuntamente con la oferta, una propuesta de ejecución y cronograma de trabajo</w:t>
      </w:r>
      <w:r>
        <w:rPr>
          <w:rFonts w:ascii="Arial" w:hAnsi="Arial"/>
          <w:sz w:val="24"/>
        </w:rPr>
        <w:t xml:space="preserve"> que contemple ejecutar los trabajos en forma secuencial y programada, que asegure el uso racional y económico de los recursos, teniendo en consideración principalmente el movimiento de personas en las áreas específicas</w:t>
      </w:r>
      <w:r w:rsidR="00D51B7A">
        <w:rPr>
          <w:rFonts w:ascii="Arial" w:hAnsi="Arial"/>
          <w:sz w:val="24"/>
        </w:rPr>
        <w:t xml:space="preserve"> y la obra que se lleva en proceso</w:t>
      </w:r>
      <w:r>
        <w:rPr>
          <w:rFonts w:ascii="Arial" w:hAnsi="Arial"/>
          <w:sz w:val="24"/>
        </w:rPr>
        <w:t>.</w:t>
      </w:r>
    </w:p>
    <w:p w:rsidR="00A310DE" w:rsidRDefault="00A310DE" w:rsidP="00D62B7D">
      <w:pPr>
        <w:ind w:right="51"/>
        <w:jc w:val="both"/>
        <w:rPr>
          <w:sz w:val="24"/>
        </w:rPr>
      </w:pPr>
    </w:p>
    <w:p w:rsidR="00D62B7D" w:rsidRDefault="009C70B9" w:rsidP="00D62B7D">
      <w:pPr>
        <w:ind w:right="51"/>
        <w:jc w:val="both"/>
        <w:rPr>
          <w:rFonts w:ascii="Arial" w:hAnsi="Arial"/>
          <w:b/>
          <w:sz w:val="24"/>
        </w:rPr>
      </w:pPr>
      <w:r>
        <w:rPr>
          <w:rFonts w:ascii="Arial" w:hAnsi="Arial"/>
          <w:b/>
          <w:sz w:val="24"/>
        </w:rPr>
        <w:t>4) - PLANILLA CUANTITATIVA DE PRECIOS</w:t>
      </w:r>
    </w:p>
    <w:p w:rsidR="0097067E" w:rsidRDefault="00D62B7D" w:rsidP="008453B1">
      <w:pPr>
        <w:pStyle w:val="Textoindependiente2"/>
      </w:pPr>
      <w:r>
        <w:t>A efectos de ponderar adecuadamente las ofertas, las mismas deberán indicarse en la planilla</w:t>
      </w:r>
      <w:r w:rsidR="008453B1">
        <w:t xml:space="preserve"> cuantitativa de precios</w:t>
      </w:r>
      <w:r>
        <w:t xml:space="preserve"> que se adjunt</w:t>
      </w:r>
      <w:r w:rsidR="008453B1">
        <w:t>a</w:t>
      </w:r>
      <w:r>
        <w:t>.</w:t>
      </w:r>
    </w:p>
    <w:p w:rsidR="008453B1" w:rsidRPr="008453B1" w:rsidRDefault="008453B1" w:rsidP="008453B1">
      <w:pPr>
        <w:pStyle w:val="Textoindependiente2"/>
      </w:pPr>
    </w:p>
    <w:p w:rsidR="00D62B7D" w:rsidRDefault="00D62B7D" w:rsidP="00D62B7D">
      <w:pPr>
        <w:ind w:right="51"/>
        <w:jc w:val="both"/>
        <w:rPr>
          <w:rFonts w:ascii="Arial" w:hAnsi="Arial"/>
          <w:b/>
          <w:sz w:val="24"/>
        </w:rPr>
      </w:pPr>
      <w:r>
        <w:rPr>
          <w:rFonts w:ascii="Arial" w:hAnsi="Arial"/>
          <w:b/>
          <w:sz w:val="24"/>
        </w:rPr>
        <w:t>5) - DESCRIPCIÓN DE LOS TRABAJOS A REALIZAR y MATERIALES A EMPLEAR:</w:t>
      </w:r>
    </w:p>
    <w:p w:rsidR="00C1009A" w:rsidRDefault="00C1009A" w:rsidP="00D62B7D">
      <w:pPr>
        <w:ind w:right="51"/>
        <w:jc w:val="both"/>
        <w:rPr>
          <w:rFonts w:ascii="Arial" w:hAnsi="Arial"/>
          <w:b/>
          <w:sz w:val="24"/>
        </w:rPr>
      </w:pPr>
    </w:p>
    <w:p w:rsidR="00C1009A" w:rsidRDefault="00C1009A" w:rsidP="00D62B7D">
      <w:pPr>
        <w:ind w:right="51"/>
        <w:jc w:val="both"/>
        <w:rPr>
          <w:rFonts w:ascii="Arial" w:hAnsi="Arial"/>
          <w:b/>
          <w:sz w:val="24"/>
        </w:rPr>
      </w:pPr>
      <w:r>
        <w:rPr>
          <w:rFonts w:ascii="Arial" w:hAnsi="Arial"/>
          <w:b/>
          <w:sz w:val="24"/>
        </w:rPr>
        <w:t>LAS MEDIDAS QUE SE PROVEEN EN LOS PLANOS QUE FORMAN PARTE DE ESTA CONTRATACION, Y LAS PLANILLAS DE OFERTA DE CARPINTERIAS, TIENEN MEDIDAS APROXIMADAS QUE PERMITEN PRESUPUESTAR LOS TRABAJOS A REALIZAR CON PRESICION.</w:t>
      </w:r>
    </w:p>
    <w:p w:rsidR="00C1009A" w:rsidRDefault="00C1009A" w:rsidP="00D62B7D">
      <w:pPr>
        <w:ind w:right="51"/>
        <w:jc w:val="both"/>
        <w:rPr>
          <w:rFonts w:ascii="Arial" w:hAnsi="Arial"/>
          <w:b/>
          <w:sz w:val="24"/>
        </w:rPr>
      </w:pPr>
      <w:r>
        <w:rPr>
          <w:rFonts w:ascii="Arial" w:hAnsi="Arial"/>
          <w:b/>
          <w:sz w:val="24"/>
        </w:rPr>
        <w:t xml:space="preserve">LA CONTRATISTA ESTARA OBLIGADA A TOMAR SUS PROPIAS MEDIDAS, Y EN CASO DE EXISTIR ALGUN INCONVENIENTE DE NIVEL O ESCUADRA EN LOS VANOS </w:t>
      </w:r>
      <w:r w:rsidR="00914990">
        <w:rPr>
          <w:rFonts w:ascii="Arial" w:hAnsi="Arial"/>
          <w:b/>
          <w:sz w:val="24"/>
        </w:rPr>
        <w:t xml:space="preserve">Y/O PARAMENTOS </w:t>
      </w:r>
      <w:r>
        <w:rPr>
          <w:rFonts w:ascii="Arial" w:hAnsi="Arial"/>
          <w:b/>
          <w:sz w:val="24"/>
        </w:rPr>
        <w:t>DEBERA ADVERTIRLOS EN LA VISITA DE OBRA Y PROPONER EN SU OFERTA LA CORRECCION DE DICHAS IRREGULARIDADES.</w:t>
      </w:r>
    </w:p>
    <w:p w:rsidR="008453B1" w:rsidRDefault="008453B1" w:rsidP="00176554">
      <w:pPr>
        <w:pStyle w:val="Textoindependiente31"/>
        <w:rPr>
          <w:rFonts w:ascii="Arial" w:hAnsi="Arial" w:cs="Arial"/>
          <w:b/>
          <w:bCs/>
          <w:szCs w:val="18"/>
          <w:lang w:val="es-ES_tradnl"/>
        </w:rPr>
      </w:pPr>
    </w:p>
    <w:p w:rsidR="00914990" w:rsidRDefault="00914990" w:rsidP="00176554">
      <w:pPr>
        <w:pStyle w:val="Textoindependiente31"/>
        <w:rPr>
          <w:rFonts w:ascii="Arial" w:hAnsi="Arial" w:cs="Arial"/>
          <w:b/>
          <w:bCs/>
          <w:szCs w:val="18"/>
          <w:lang w:val="es-ES_tradnl"/>
        </w:rPr>
      </w:pPr>
    </w:p>
    <w:p w:rsidR="00914990" w:rsidRDefault="00914990" w:rsidP="00176554">
      <w:pPr>
        <w:pStyle w:val="Textoindependiente31"/>
        <w:rPr>
          <w:rFonts w:ascii="Arial" w:hAnsi="Arial" w:cs="Arial"/>
          <w:b/>
          <w:bCs/>
          <w:szCs w:val="18"/>
          <w:lang w:val="es-ES_tradnl"/>
        </w:rPr>
      </w:pPr>
    </w:p>
    <w:p w:rsidR="00914990" w:rsidRDefault="00914990" w:rsidP="00176554">
      <w:pPr>
        <w:pStyle w:val="Textoindependiente31"/>
        <w:rPr>
          <w:rFonts w:ascii="Arial" w:hAnsi="Arial" w:cs="Arial"/>
          <w:b/>
          <w:bCs/>
          <w:szCs w:val="18"/>
          <w:lang w:val="es-ES_tradnl"/>
        </w:rPr>
      </w:pPr>
    </w:p>
    <w:p w:rsidR="006973B5" w:rsidRDefault="00914990" w:rsidP="00176554">
      <w:pPr>
        <w:pStyle w:val="Textoindependiente31"/>
        <w:rPr>
          <w:rFonts w:ascii="Arial" w:hAnsi="Arial" w:cs="Arial"/>
          <w:b/>
          <w:bCs/>
          <w:szCs w:val="18"/>
        </w:rPr>
      </w:pPr>
      <w:r>
        <w:rPr>
          <w:rFonts w:ascii="Arial" w:hAnsi="Arial" w:cs="Arial"/>
          <w:b/>
          <w:bCs/>
          <w:szCs w:val="18"/>
        </w:rPr>
        <w:t>6</w:t>
      </w:r>
      <w:r w:rsidR="00C40249">
        <w:rPr>
          <w:rFonts w:ascii="Arial" w:hAnsi="Arial" w:cs="Arial"/>
          <w:b/>
          <w:bCs/>
          <w:szCs w:val="18"/>
        </w:rPr>
        <w:t>)</w:t>
      </w:r>
      <w:r w:rsidR="009C70B9">
        <w:rPr>
          <w:rFonts w:ascii="Arial" w:hAnsi="Arial" w:cs="Arial"/>
          <w:b/>
          <w:bCs/>
          <w:szCs w:val="18"/>
        </w:rPr>
        <w:t xml:space="preserve"> </w:t>
      </w:r>
      <w:r w:rsidR="00C1009A">
        <w:rPr>
          <w:rFonts w:ascii="Arial" w:hAnsi="Arial" w:cs="Arial"/>
          <w:b/>
          <w:bCs/>
          <w:szCs w:val="18"/>
        </w:rPr>
        <w:t xml:space="preserve">PROVISION Y COLOCACION DE </w:t>
      </w:r>
      <w:r>
        <w:rPr>
          <w:rFonts w:ascii="Arial" w:hAnsi="Arial" w:cs="Arial"/>
          <w:b/>
          <w:bCs/>
          <w:szCs w:val="18"/>
        </w:rPr>
        <w:t>REVESTIMIENTO DE MADERA</w:t>
      </w:r>
      <w:r w:rsidR="00C1009A">
        <w:rPr>
          <w:rFonts w:ascii="Arial" w:hAnsi="Arial" w:cs="Arial"/>
          <w:b/>
          <w:bCs/>
          <w:szCs w:val="18"/>
        </w:rPr>
        <w:t>.</w:t>
      </w:r>
    </w:p>
    <w:p w:rsidR="00C1009A" w:rsidRDefault="00C1009A" w:rsidP="00176554">
      <w:pPr>
        <w:pStyle w:val="Textoindependiente31"/>
        <w:rPr>
          <w:rFonts w:ascii="Arial" w:hAnsi="Arial" w:cs="Arial"/>
          <w:b/>
          <w:bCs/>
          <w:szCs w:val="18"/>
        </w:rPr>
      </w:pPr>
    </w:p>
    <w:p w:rsidR="007367A0" w:rsidRDefault="00C1009A" w:rsidP="00176554">
      <w:pPr>
        <w:pStyle w:val="Textoindependiente31"/>
        <w:rPr>
          <w:rFonts w:ascii="Arial" w:hAnsi="Arial" w:cs="Arial"/>
          <w:bCs/>
          <w:szCs w:val="18"/>
        </w:rPr>
      </w:pPr>
      <w:r>
        <w:rPr>
          <w:rFonts w:ascii="Arial" w:hAnsi="Arial" w:cs="Arial"/>
          <w:bCs/>
          <w:szCs w:val="18"/>
        </w:rPr>
        <w:t>La provisión de</w:t>
      </w:r>
      <w:r w:rsidR="00914990">
        <w:rPr>
          <w:rFonts w:ascii="Arial" w:hAnsi="Arial" w:cs="Arial"/>
          <w:bCs/>
          <w:szCs w:val="18"/>
        </w:rPr>
        <w:t>l revestimiento de madera</w:t>
      </w:r>
      <w:r>
        <w:rPr>
          <w:rFonts w:ascii="Arial" w:hAnsi="Arial" w:cs="Arial"/>
          <w:bCs/>
          <w:szCs w:val="18"/>
        </w:rPr>
        <w:t>, materiales necesarios para su coloca</w:t>
      </w:r>
      <w:r w:rsidR="00914990">
        <w:rPr>
          <w:rFonts w:ascii="Arial" w:hAnsi="Arial" w:cs="Arial"/>
          <w:bCs/>
          <w:szCs w:val="18"/>
        </w:rPr>
        <w:t xml:space="preserve">ción y objetos complementarios </w:t>
      </w:r>
      <w:r>
        <w:rPr>
          <w:rFonts w:ascii="Arial" w:hAnsi="Arial" w:cs="Arial"/>
          <w:bCs/>
          <w:szCs w:val="18"/>
        </w:rPr>
        <w:t>serán provistos en su totalidad por la empresa oferente.</w:t>
      </w:r>
      <w:r w:rsidR="007367A0">
        <w:rPr>
          <w:rFonts w:ascii="Arial" w:hAnsi="Arial" w:cs="Arial"/>
          <w:bCs/>
          <w:szCs w:val="18"/>
        </w:rPr>
        <w:t xml:space="preserve"> La colocación de las mismas también serán realizadas por la oferente, de forma completa en todas sus partes.</w:t>
      </w:r>
    </w:p>
    <w:p w:rsidR="007367A0" w:rsidRDefault="00914990" w:rsidP="00176554">
      <w:pPr>
        <w:pStyle w:val="Textoindependiente31"/>
        <w:rPr>
          <w:rFonts w:ascii="Arial" w:hAnsi="Arial" w:cs="Arial"/>
          <w:bCs/>
          <w:szCs w:val="18"/>
        </w:rPr>
      </w:pPr>
      <w:r>
        <w:rPr>
          <w:rFonts w:ascii="Arial" w:hAnsi="Arial" w:cs="Arial"/>
          <w:bCs/>
          <w:szCs w:val="18"/>
        </w:rPr>
        <w:t>El revestimiento se realizará</w:t>
      </w:r>
      <w:r w:rsidR="007367A0">
        <w:rPr>
          <w:rFonts w:ascii="Arial" w:hAnsi="Arial" w:cs="Arial"/>
          <w:bCs/>
          <w:szCs w:val="18"/>
        </w:rPr>
        <w:t xml:space="preserve"> acorde a los planos adjuntos que forman parte de este pliego como ANEXO I.</w:t>
      </w:r>
    </w:p>
    <w:p w:rsidR="00D06389" w:rsidRDefault="00D06389" w:rsidP="00176554">
      <w:pPr>
        <w:pStyle w:val="Textoindependiente31"/>
        <w:rPr>
          <w:rFonts w:ascii="Arial" w:hAnsi="Arial" w:cs="Arial"/>
          <w:bCs/>
          <w:szCs w:val="18"/>
        </w:rPr>
      </w:pPr>
      <w:r>
        <w:rPr>
          <w:rFonts w:ascii="Arial" w:hAnsi="Arial" w:cs="Arial"/>
          <w:bCs/>
          <w:szCs w:val="18"/>
        </w:rPr>
        <w:t>Los medios de elevación disponibles para acceder al 5 piso serán los ascensores y escaleras del núcleo 2</w:t>
      </w:r>
      <w:r w:rsidR="00914990">
        <w:rPr>
          <w:rFonts w:ascii="Arial" w:hAnsi="Arial" w:cs="Arial"/>
          <w:bCs/>
          <w:szCs w:val="18"/>
        </w:rPr>
        <w:t xml:space="preserve"> y 3</w:t>
      </w:r>
      <w:r>
        <w:rPr>
          <w:rFonts w:ascii="Arial" w:hAnsi="Arial" w:cs="Arial"/>
          <w:bCs/>
          <w:szCs w:val="18"/>
        </w:rPr>
        <w:t xml:space="preserve">, por lo que la contratista deberá prever dicha situación para calcular la medida de </w:t>
      </w:r>
      <w:r w:rsidR="009C70B9">
        <w:rPr>
          <w:rFonts w:ascii="Arial" w:hAnsi="Arial" w:cs="Arial"/>
          <w:bCs/>
          <w:szCs w:val="18"/>
        </w:rPr>
        <w:t>las herramientas y materiales</w:t>
      </w:r>
      <w:r>
        <w:rPr>
          <w:rFonts w:ascii="Arial" w:hAnsi="Arial" w:cs="Arial"/>
          <w:bCs/>
          <w:szCs w:val="18"/>
        </w:rPr>
        <w:t>.</w:t>
      </w:r>
    </w:p>
    <w:p w:rsidR="00A26CCF" w:rsidRDefault="00A26CCF" w:rsidP="00176554">
      <w:pPr>
        <w:pStyle w:val="Textoindependiente31"/>
        <w:rPr>
          <w:rFonts w:ascii="Arial" w:hAnsi="Arial" w:cs="Arial"/>
          <w:bCs/>
          <w:szCs w:val="18"/>
        </w:rPr>
      </w:pPr>
      <w:r>
        <w:rPr>
          <w:rFonts w:ascii="Arial" w:hAnsi="Arial" w:cs="Arial"/>
          <w:bCs/>
          <w:szCs w:val="18"/>
        </w:rPr>
        <w:t>Sobre pared existente se colocará una aislación insonorizante de FONAC BARRIER</w:t>
      </w:r>
      <w:r w:rsidR="008F2045">
        <w:rPr>
          <w:rFonts w:ascii="Arial" w:hAnsi="Arial" w:cs="Arial"/>
          <w:bCs/>
          <w:szCs w:val="18"/>
        </w:rPr>
        <w:t xml:space="preserve"> o de calidad similar o superior,</w:t>
      </w:r>
      <w:r>
        <w:rPr>
          <w:rFonts w:ascii="Arial" w:hAnsi="Arial" w:cs="Arial"/>
          <w:bCs/>
          <w:szCs w:val="18"/>
        </w:rPr>
        <w:t xml:space="preserve"> en 3 mm de espesor sobre el cual se instalarán los paneles</w:t>
      </w:r>
    </w:p>
    <w:p w:rsidR="003A3156" w:rsidRDefault="003A3156" w:rsidP="00176554">
      <w:pPr>
        <w:pStyle w:val="Textoindependiente31"/>
        <w:rPr>
          <w:rFonts w:ascii="Arial" w:hAnsi="Arial" w:cs="Arial"/>
          <w:bCs/>
          <w:szCs w:val="18"/>
        </w:rPr>
      </w:pPr>
    </w:p>
    <w:p w:rsidR="003A3156" w:rsidRDefault="003A3156" w:rsidP="00176554">
      <w:pPr>
        <w:pStyle w:val="Textoindependiente31"/>
        <w:rPr>
          <w:rFonts w:ascii="Arial" w:hAnsi="Arial" w:cs="Arial"/>
          <w:b/>
          <w:bCs/>
          <w:szCs w:val="18"/>
        </w:rPr>
      </w:pPr>
      <w:r w:rsidRPr="003A3156">
        <w:rPr>
          <w:rFonts w:ascii="Arial" w:hAnsi="Arial" w:cs="Arial"/>
          <w:b/>
          <w:bCs/>
          <w:szCs w:val="18"/>
        </w:rPr>
        <w:t>Ítem 1.1</w:t>
      </w:r>
      <w:r>
        <w:rPr>
          <w:rFonts w:ascii="Arial" w:hAnsi="Arial" w:cs="Arial"/>
          <w:b/>
          <w:bCs/>
          <w:szCs w:val="18"/>
        </w:rPr>
        <w:t xml:space="preserve"> - </w:t>
      </w:r>
      <w:r w:rsidRPr="003A3156">
        <w:rPr>
          <w:rFonts w:ascii="Arial" w:hAnsi="Arial" w:cs="Arial"/>
          <w:b/>
          <w:bCs/>
          <w:szCs w:val="18"/>
        </w:rPr>
        <w:t>REVESTIMIENTO DE MADERA - NUCLEO 2 (5° PISO)</w:t>
      </w:r>
    </w:p>
    <w:p w:rsidR="008F2045" w:rsidRDefault="003A3156" w:rsidP="00176554">
      <w:pPr>
        <w:pStyle w:val="Textoindependiente31"/>
        <w:rPr>
          <w:rFonts w:ascii="Arial" w:hAnsi="Arial" w:cs="Arial"/>
          <w:bCs/>
          <w:szCs w:val="18"/>
        </w:rPr>
      </w:pPr>
      <w:r w:rsidRPr="003A3156">
        <w:rPr>
          <w:rFonts w:ascii="Arial" w:hAnsi="Arial" w:cs="Arial"/>
          <w:bCs/>
          <w:szCs w:val="18"/>
        </w:rPr>
        <w:t xml:space="preserve">Sobre pared existente se colocará una aislación insonorizante de </w:t>
      </w:r>
      <w:r>
        <w:rPr>
          <w:rFonts w:ascii="Arial" w:hAnsi="Arial" w:cs="Arial"/>
          <w:bCs/>
          <w:szCs w:val="18"/>
        </w:rPr>
        <w:t>FONAC BARRIER en 3mm de espesor,</w:t>
      </w:r>
      <w:r w:rsidR="000259F7">
        <w:rPr>
          <w:rFonts w:ascii="Arial" w:hAnsi="Arial" w:cs="Arial"/>
          <w:bCs/>
          <w:szCs w:val="18"/>
        </w:rPr>
        <w:t xml:space="preserve"> o de calidad</w:t>
      </w:r>
      <w:r w:rsidR="008F2045">
        <w:rPr>
          <w:rFonts w:ascii="Arial" w:hAnsi="Arial" w:cs="Arial"/>
          <w:bCs/>
          <w:szCs w:val="18"/>
        </w:rPr>
        <w:t xml:space="preserve"> similar o</w:t>
      </w:r>
      <w:r w:rsidR="000259F7">
        <w:rPr>
          <w:rFonts w:ascii="Arial" w:hAnsi="Arial" w:cs="Arial"/>
          <w:bCs/>
          <w:szCs w:val="18"/>
        </w:rPr>
        <w:t xml:space="preserve"> superior</w:t>
      </w:r>
      <w:r>
        <w:rPr>
          <w:rFonts w:ascii="Arial" w:hAnsi="Arial" w:cs="Arial"/>
          <w:bCs/>
          <w:szCs w:val="18"/>
        </w:rPr>
        <w:t xml:space="preserve">, </w:t>
      </w:r>
      <w:r w:rsidRPr="003A3156">
        <w:rPr>
          <w:rFonts w:ascii="Arial" w:hAnsi="Arial" w:cs="Arial"/>
          <w:bCs/>
          <w:szCs w:val="18"/>
        </w:rPr>
        <w:t xml:space="preserve">sobre el cual se </w:t>
      </w:r>
      <w:r w:rsidR="000259F7" w:rsidRPr="003A3156">
        <w:rPr>
          <w:rFonts w:ascii="Arial" w:hAnsi="Arial" w:cs="Arial"/>
          <w:bCs/>
          <w:szCs w:val="18"/>
        </w:rPr>
        <w:t>instalarán</w:t>
      </w:r>
      <w:r w:rsidRPr="003A3156">
        <w:rPr>
          <w:rFonts w:ascii="Arial" w:hAnsi="Arial" w:cs="Arial"/>
          <w:bCs/>
          <w:szCs w:val="18"/>
        </w:rPr>
        <w:t xml:space="preserve"> las placas de lana de vidrio ACUSTIVER P</w:t>
      </w:r>
      <w:r w:rsidR="008F2045">
        <w:rPr>
          <w:rFonts w:ascii="Arial" w:hAnsi="Arial" w:cs="Arial"/>
          <w:bCs/>
          <w:szCs w:val="18"/>
        </w:rPr>
        <w:t xml:space="preserve"> o de calidad similar o superior</w:t>
      </w:r>
      <w:r w:rsidRPr="003A3156">
        <w:rPr>
          <w:rFonts w:ascii="Arial" w:hAnsi="Arial" w:cs="Arial"/>
          <w:bCs/>
          <w:szCs w:val="18"/>
        </w:rPr>
        <w:t xml:space="preserve"> en 50mm de espesor, las mismas ofician de aislación acústica con un rango de NRC 0.90 según hoja de seguridad adjunta.</w:t>
      </w:r>
    </w:p>
    <w:p w:rsidR="009A4D45" w:rsidRDefault="003A3156" w:rsidP="00176554">
      <w:pPr>
        <w:pStyle w:val="Textoindependiente31"/>
        <w:rPr>
          <w:rFonts w:ascii="Arial" w:hAnsi="Arial" w:cs="Arial"/>
          <w:bCs/>
          <w:szCs w:val="18"/>
        </w:rPr>
      </w:pPr>
      <w:r w:rsidRPr="003A3156">
        <w:rPr>
          <w:rFonts w:ascii="Arial" w:hAnsi="Arial" w:cs="Arial"/>
          <w:bCs/>
          <w:szCs w:val="18"/>
        </w:rPr>
        <w:t xml:space="preserve"> Las placas de lana de vidrio se estructurarán con un panel armado de tirantes de pino de 50x30 mm separados cada 1.20 mts. </w:t>
      </w:r>
      <w:r w:rsidR="0089063E">
        <w:rPr>
          <w:rFonts w:ascii="Arial" w:hAnsi="Arial" w:cs="Arial"/>
          <w:bCs/>
          <w:szCs w:val="18"/>
        </w:rPr>
        <w:t>Se colocará como terminación</w:t>
      </w:r>
      <w:r w:rsidRPr="003A3156">
        <w:rPr>
          <w:rFonts w:ascii="Arial" w:hAnsi="Arial" w:cs="Arial"/>
          <w:bCs/>
          <w:szCs w:val="18"/>
        </w:rPr>
        <w:t xml:space="preserve"> un liencillo </w:t>
      </w:r>
      <w:r w:rsidR="0089063E">
        <w:rPr>
          <w:rFonts w:ascii="Arial" w:hAnsi="Arial" w:cs="Arial"/>
          <w:bCs/>
          <w:szCs w:val="18"/>
        </w:rPr>
        <w:t>color negro</w:t>
      </w:r>
      <w:r w:rsidRPr="003A3156">
        <w:rPr>
          <w:rFonts w:ascii="Arial" w:hAnsi="Arial" w:cs="Arial"/>
          <w:bCs/>
          <w:szCs w:val="18"/>
        </w:rPr>
        <w:t xml:space="preserve"> para unificar los colores del fondo y evitar que la lana de vidrio se rompa con el transcurso del tiempo.</w:t>
      </w:r>
      <w:r w:rsidR="0089063E">
        <w:rPr>
          <w:rFonts w:ascii="Arial" w:hAnsi="Arial" w:cs="Arial"/>
          <w:bCs/>
          <w:szCs w:val="18"/>
        </w:rPr>
        <w:t xml:space="preserve"> Las medidas de aislación será </w:t>
      </w:r>
      <w:r w:rsidR="009A4D45">
        <w:rPr>
          <w:rFonts w:ascii="Arial" w:hAnsi="Arial" w:cs="Arial"/>
          <w:bCs/>
          <w:szCs w:val="18"/>
        </w:rPr>
        <w:t>c</w:t>
      </w:r>
      <w:r w:rsidR="009A4D45" w:rsidRPr="009A4D45">
        <w:rPr>
          <w:rFonts w:ascii="Arial" w:hAnsi="Arial" w:cs="Arial"/>
          <w:bCs/>
          <w:szCs w:val="18"/>
        </w:rPr>
        <w:t>omenzando a partir de 5 cm a altura del piso y terminando a 5 cm del cielo raso.</w:t>
      </w:r>
    </w:p>
    <w:p w:rsidR="00404A59" w:rsidRDefault="00404A59" w:rsidP="00176554">
      <w:pPr>
        <w:pStyle w:val="Textoindependiente31"/>
        <w:rPr>
          <w:rFonts w:ascii="Arial" w:hAnsi="Arial" w:cs="Arial"/>
          <w:bCs/>
          <w:szCs w:val="18"/>
        </w:rPr>
      </w:pPr>
    </w:p>
    <w:p w:rsidR="0089063E" w:rsidRDefault="0089063E" w:rsidP="00176554">
      <w:pPr>
        <w:pStyle w:val="Textoindependiente31"/>
        <w:rPr>
          <w:rFonts w:ascii="Arial" w:hAnsi="Arial" w:cs="Arial"/>
          <w:bCs/>
          <w:szCs w:val="18"/>
        </w:rPr>
      </w:pPr>
      <w:r>
        <w:rPr>
          <w:rFonts w:ascii="Arial" w:hAnsi="Arial" w:cs="Arial"/>
          <w:bCs/>
          <w:szCs w:val="18"/>
        </w:rPr>
        <w:t xml:space="preserve">Sobre el panel estructural se fijarán tres guías en dirección horizontal en MDF según las </w:t>
      </w:r>
      <w:r w:rsidRPr="0089063E">
        <w:rPr>
          <w:rFonts w:ascii="Arial" w:hAnsi="Arial" w:cs="Arial"/>
          <w:bCs/>
          <w:szCs w:val="18"/>
        </w:rPr>
        <w:t xml:space="preserve">alturas expresadas en el </w:t>
      </w:r>
      <w:r>
        <w:rPr>
          <w:rFonts w:ascii="Arial" w:hAnsi="Arial" w:cs="Arial"/>
          <w:bCs/>
          <w:szCs w:val="18"/>
        </w:rPr>
        <w:t>Anexo 1</w:t>
      </w:r>
      <w:r w:rsidRPr="0089063E">
        <w:rPr>
          <w:rFonts w:ascii="Arial" w:hAnsi="Arial" w:cs="Arial"/>
          <w:bCs/>
          <w:szCs w:val="18"/>
        </w:rPr>
        <w:t xml:space="preserve"> con un corte diagonal que oficiara de encastre</w:t>
      </w:r>
      <w:r>
        <w:rPr>
          <w:rFonts w:ascii="Arial" w:hAnsi="Arial" w:cs="Arial"/>
          <w:bCs/>
          <w:szCs w:val="18"/>
        </w:rPr>
        <w:t>, tipo percha,</w:t>
      </w:r>
      <w:r w:rsidRPr="0089063E">
        <w:rPr>
          <w:rFonts w:ascii="Arial" w:hAnsi="Arial" w:cs="Arial"/>
          <w:bCs/>
          <w:szCs w:val="18"/>
        </w:rPr>
        <w:t xml:space="preserve"> para el panel revestimiento. Estas guías estarán pintadas del color del liencillo para crear una vista armónica con el fondo. Se fijará el panel revestimiento compuesto de madera </w:t>
      </w:r>
      <w:r>
        <w:rPr>
          <w:rFonts w:ascii="Arial" w:hAnsi="Arial" w:cs="Arial"/>
          <w:bCs/>
          <w:szCs w:val="18"/>
        </w:rPr>
        <w:t>maciza GUINDO</w:t>
      </w:r>
      <w:r w:rsidRPr="0089063E">
        <w:rPr>
          <w:rFonts w:ascii="Arial" w:hAnsi="Arial" w:cs="Arial"/>
          <w:bCs/>
          <w:szCs w:val="18"/>
        </w:rPr>
        <w:t xml:space="preserve"> en tirantes de </w:t>
      </w:r>
      <w:r>
        <w:rPr>
          <w:rFonts w:ascii="Arial" w:hAnsi="Arial" w:cs="Arial"/>
          <w:bCs/>
          <w:szCs w:val="18"/>
        </w:rPr>
        <w:t>50x30</w:t>
      </w:r>
      <w:r w:rsidR="009A4D45">
        <w:rPr>
          <w:rFonts w:ascii="Arial" w:hAnsi="Arial" w:cs="Arial"/>
          <w:bCs/>
          <w:szCs w:val="18"/>
        </w:rPr>
        <w:t xml:space="preserve"> mm con terminación en hidrolaca poliuretánica y</w:t>
      </w:r>
      <w:r w:rsidRPr="0089063E">
        <w:rPr>
          <w:rFonts w:ascii="Arial" w:hAnsi="Arial" w:cs="Arial"/>
          <w:bCs/>
          <w:szCs w:val="18"/>
        </w:rPr>
        <w:t xml:space="preserve"> separadas cada </w:t>
      </w:r>
      <w:r w:rsidR="009A4D45">
        <w:rPr>
          <w:rFonts w:ascii="Arial" w:hAnsi="Arial" w:cs="Arial"/>
          <w:bCs/>
          <w:szCs w:val="18"/>
        </w:rPr>
        <w:t>3</w:t>
      </w:r>
      <w:r w:rsidRPr="0089063E">
        <w:rPr>
          <w:rFonts w:ascii="Arial" w:hAnsi="Arial" w:cs="Arial"/>
          <w:bCs/>
          <w:szCs w:val="18"/>
        </w:rPr>
        <w:t>0mm. Las guías de encastre del panel estarán pintadas del color del fondo.</w:t>
      </w:r>
    </w:p>
    <w:p w:rsidR="00614E3A" w:rsidRDefault="00614E3A" w:rsidP="00176554">
      <w:pPr>
        <w:pStyle w:val="Textoindependiente31"/>
        <w:rPr>
          <w:rFonts w:ascii="Arial" w:hAnsi="Arial" w:cs="Arial"/>
          <w:bCs/>
          <w:szCs w:val="18"/>
        </w:rPr>
      </w:pPr>
    </w:p>
    <w:p w:rsidR="009A4D45" w:rsidRDefault="009A4D45" w:rsidP="00176554">
      <w:pPr>
        <w:pStyle w:val="Textoindependiente31"/>
        <w:rPr>
          <w:rFonts w:ascii="Arial" w:hAnsi="Arial" w:cs="Arial"/>
          <w:bCs/>
          <w:szCs w:val="18"/>
        </w:rPr>
      </w:pPr>
      <w:r>
        <w:rPr>
          <w:rFonts w:ascii="Arial" w:hAnsi="Arial" w:cs="Arial"/>
          <w:bCs/>
          <w:szCs w:val="18"/>
        </w:rPr>
        <w:t>Sobre puerta existente, se hará mismo trabajo</w:t>
      </w:r>
      <w:r w:rsidR="000259F7">
        <w:rPr>
          <w:rFonts w:ascii="Arial" w:hAnsi="Arial" w:cs="Arial"/>
          <w:bCs/>
          <w:szCs w:val="18"/>
        </w:rPr>
        <w:t xml:space="preserve"> de aislación y revestimiento con tirantes</w:t>
      </w:r>
      <w:r w:rsidR="00404A59">
        <w:rPr>
          <w:rFonts w:ascii="Arial" w:hAnsi="Arial" w:cs="Arial"/>
          <w:bCs/>
          <w:szCs w:val="18"/>
        </w:rPr>
        <w:t>. Los filos de terminación entre los tirantes de terminación en la pared como en las puertas de las hojas deben coincidir. S</w:t>
      </w:r>
      <w:r w:rsidR="000259F7">
        <w:rPr>
          <w:rFonts w:ascii="Arial" w:hAnsi="Arial" w:cs="Arial"/>
          <w:bCs/>
          <w:szCs w:val="18"/>
        </w:rPr>
        <w:t xml:space="preserve">e debe garantizar la apertura y buen funcionamiento de la misma, sin que los tirantes de </w:t>
      </w:r>
      <w:r w:rsidR="00404A59">
        <w:rPr>
          <w:rFonts w:ascii="Arial" w:hAnsi="Arial" w:cs="Arial"/>
          <w:bCs/>
          <w:szCs w:val="18"/>
        </w:rPr>
        <w:t>terminación se golpeen entre sí, para este caso el último tirante del centro de la puerta al marco, no se colocará para que pueda abrir sin chocar los tirantes.</w:t>
      </w:r>
    </w:p>
    <w:p w:rsidR="00614E3A" w:rsidRDefault="00614E3A" w:rsidP="00176554">
      <w:pPr>
        <w:pStyle w:val="Textoindependiente31"/>
        <w:rPr>
          <w:rFonts w:ascii="Arial" w:hAnsi="Arial" w:cs="Arial"/>
          <w:bCs/>
          <w:szCs w:val="18"/>
        </w:rPr>
      </w:pPr>
    </w:p>
    <w:p w:rsidR="00614E3A" w:rsidRDefault="00614E3A" w:rsidP="00176554">
      <w:pPr>
        <w:pStyle w:val="Textoindependiente31"/>
        <w:rPr>
          <w:rFonts w:ascii="Arial" w:hAnsi="Arial" w:cs="Arial"/>
          <w:bCs/>
          <w:szCs w:val="18"/>
        </w:rPr>
      </w:pPr>
      <w:r>
        <w:rPr>
          <w:rFonts w:ascii="Arial" w:hAnsi="Arial" w:cs="Arial"/>
          <w:bCs/>
          <w:szCs w:val="18"/>
        </w:rPr>
        <w:t xml:space="preserve">El eje de coordinación para los tirantes está supeditado por el centro de la puerta, desde ahí se coordinará </w:t>
      </w:r>
      <w:r w:rsidR="00404A59">
        <w:rPr>
          <w:rFonts w:ascii="Arial" w:hAnsi="Arial" w:cs="Arial"/>
          <w:bCs/>
          <w:szCs w:val="18"/>
        </w:rPr>
        <w:t>para ambos lados.</w:t>
      </w:r>
    </w:p>
    <w:p w:rsidR="000259F7" w:rsidRDefault="000259F7" w:rsidP="00176554">
      <w:pPr>
        <w:pStyle w:val="Textoindependiente31"/>
        <w:rPr>
          <w:rFonts w:ascii="Arial" w:hAnsi="Arial" w:cs="Arial"/>
          <w:bCs/>
          <w:szCs w:val="18"/>
        </w:rPr>
      </w:pPr>
    </w:p>
    <w:p w:rsidR="008F2045" w:rsidRDefault="008F2045" w:rsidP="00176554">
      <w:pPr>
        <w:pStyle w:val="Textoindependiente31"/>
        <w:rPr>
          <w:rFonts w:ascii="Arial" w:hAnsi="Arial" w:cs="Arial"/>
          <w:bCs/>
          <w:szCs w:val="18"/>
        </w:rPr>
      </w:pPr>
    </w:p>
    <w:p w:rsidR="008F2045" w:rsidRDefault="008F2045" w:rsidP="00176554">
      <w:pPr>
        <w:pStyle w:val="Textoindependiente31"/>
        <w:rPr>
          <w:rFonts w:ascii="Arial" w:hAnsi="Arial" w:cs="Arial"/>
          <w:bCs/>
          <w:szCs w:val="18"/>
        </w:rPr>
      </w:pPr>
    </w:p>
    <w:p w:rsidR="00404A59" w:rsidRDefault="00404A59" w:rsidP="00176554">
      <w:pPr>
        <w:pStyle w:val="Textoindependiente31"/>
        <w:rPr>
          <w:rFonts w:ascii="Arial" w:hAnsi="Arial" w:cs="Arial"/>
          <w:bCs/>
          <w:szCs w:val="18"/>
        </w:rPr>
      </w:pPr>
    </w:p>
    <w:p w:rsidR="000259F7" w:rsidRDefault="000259F7" w:rsidP="000259F7">
      <w:pPr>
        <w:pStyle w:val="Textoindependiente31"/>
        <w:rPr>
          <w:rFonts w:ascii="Arial" w:hAnsi="Arial" w:cs="Arial"/>
          <w:b/>
          <w:bCs/>
          <w:szCs w:val="18"/>
        </w:rPr>
      </w:pPr>
      <w:r w:rsidRPr="003A3156">
        <w:rPr>
          <w:rFonts w:ascii="Arial" w:hAnsi="Arial" w:cs="Arial"/>
          <w:b/>
          <w:bCs/>
          <w:szCs w:val="18"/>
        </w:rPr>
        <w:t>Ítem 1.</w:t>
      </w:r>
      <w:r>
        <w:rPr>
          <w:rFonts w:ascii="Arial" w:hAnsi="Arial" w:cs="Arial"/>
          <w:b/>
          <w:bCs/>
          <w:szCs w:val="18"/>
        </w:rPr>
        <w:t xml:space="preserve">2 - </w:t>
      </w:r>
      <w:r w:rsidRPr="003A3156">
        <w:rPr>
          <w:rFonts w:ascii="Arial" w:hAnsi="Arial" w:cs="Arial"/>
          <w:b/>
          <w:bCs/>
          <w:szCs w:val="18"/>
        </w:rPr>
        <w:t>RE</w:t>
      </w:r>
      <w:r>
        <w:rPr>
          <w:rFonts w:ascii="Arial" w:hAnsi="Arial" w:cs="Arial"/>
          <w:b/>
          <w:bCs/>
          <w:szCs w:val="18"/>
        </w:rPr>
        <w:t>VESTIMIENTO DE MADERA - NUCLEO 3</w:t>
      </w:r>
      <w:r w:rsidRPr="003A3156">
        <w:rPr>
          <w:rFonts w:ascii="Arial" w:hAnsi="Arial" w:cs="Arial"/>
          <w:b/>
          <w:bCs/>
          <w:szCs w:val="18"/>
        </w:rPr>
        <w:t xml:space="preserve"> (5° PISO)</w:t>
      </w:r>
    </w:p>
    <w:p w:rsidR="008453B1" w:rsidRDefault="000259F7" w:rsidP="00176554">
      <w:pPr>
        <w:pStyle w:val="Textoindependiente31"/>
        <w:rPr>
          <w:rFonts w:ascii="Arial" w:hAnsi="Arial" w:cs="Arial"/>
          <w:bCs/>
          <w:szCs w:val="18"/>
        </w:rPr>
      </w:pPr>
      <w:r w:rsidRPr="000259F7">
        <w:rPr>
          <w:rFonts w:ascii="Arial" w:hAnsi="Arial" w:cs="Arial"/>
          <w:bCs/>
          <w:szCs w:val="18"/>
        </w:rPr>
        <w:t xml:space="preserve">Sobre pared existente se </w:t>
      </w:r>
      <w:r>
        <w:rPr>
          <w:rFonts w:ascii="Arial" w:hAnsi="Arial" w:cs="Arial"/>
          <w:bCs/>
          <w:szCs w:val="18"/>
        </w:rPr>
        <w:t xml:space="preserve">fijarán 3 guías en dirección horizontal en MDF según las </w:t>
      </w:r>
      <w:r w:rsidRPr="0089063E">
        <w:rPr>
          <w:rFonts w:ascii="Arial" w:hAnsi="Arial" w:cs="Arial"/>
          <w:bCs/>
          <w:szCs w:val="18"/>
        </w:rPr>
        <w:t xml:space="preserve">alturas expresadas en el </w:t>
      </w:r>
      <w:r>
        <w:rPr>
          <w:rFonts w:ascii="Arial" w:hAnsi="Arial" w:cs="Arial"/>
          <w:bCs/>
          <w:szCs w:val="18"/>
        </w:rPr>
        <w:t>Anexo 1</w:t>
      </w:r>
      <w:r w:rsidRPr="0089063E">
        <w:rPr>
          <w:rFonts w:ascii="Arial" w:hAnsi="Arial" w:cs="Arial"/>
          <w:bCs/>
          <w:szCs w:val="18"/>
        </w:rPr>
        <w:t xml:space="preserve"> con un corte diagonal que oficiara de encastre</w:t>
      </w:r>
      <w:r>
        <w:rPr>
          <w:rFonts w:ascii="Arial" w:hAnsi="Arial" w:cs="Arial"/>
          <w:bCs/>
          <w:szCs w:val="18"/>
        </w:rPr>
        <w:t>, tipo percha,</w:t>
      </w:r>
      <w:r w:rsidRPr="0089063E">
        <w:rPr>
          <w:rFonts w:ascii="Arial" w:hAnsi="Arial" w:cs="Arial"/>
          <w:bCs/>
          <w:szCs w:val="18"/>
        </w:rPr>
        <w:t xml:space="preserve"> para el panel revestimiento.</w:t>
      </w:r>
      <w:r w:rsidR="008F2045">
        <w:rPr>
          <w:rFonts w:ascii="Arial" w:hAnsi="Arial" w:cs="Arial"/>
          <w:bCs/>
          <w:szCs w:val="18"/>
        </w:rPr>
        <w:t xml:space="preserve"> </w:t>
      </w:r>
      <w:r w:rsidR="00614E3A" w:rsidRPr="0089063E">
        <w:rPr>
          <w:rFonts w:ascii="Arial" w:hAnsi="Arial" w:cs="Arial"/>
          <w:bCs/>
          <w:szCs w:val="18"/>
        </w:rPr>
        <w:t xml:space="preserve">Estas </w:t>
      </w:r>
      <w:r w:rsidR="00614E3A">
        <w:rPr>
          <w:rFonts w:ascii="Arial" w:hAnsi="Arial" w:cs="Arial"/>
          <w:bCs/>
          <w:szCs w:val="18"/>
        </w:rPr>
        <w:t>guías estarán pintadas del color de la pared</w:t>
      </w:r>
      <w:r w:rsidR="00404A59">
        <w:rPr>
          <w:rFonts w:ascii="Arial" w:hAnsi="Arial" w:cs="Arial"/>
          <w:bCs/>
          <w:szCs w:val="18"/>
        </w:rPr>
        <w:t>.</w:t>
      </w:r>
    </w:p>
    <w:p w:rsidR="00614E3A" w:rsidRDefault="00614E3A" w:rsidP="00176554">
      <w:pPr>
        <w:pStyle w:val="Textoindependiente31"/>
        <w:rPr>
          <w:rFonts w:ascii="Arial" w:hAnsi="Arial" w:cs="Arial"/>
          <w:bCs/>
          <w:szCs w:val="18"/>
        </w:rPr>
      </w:pPr>
    </w:p>
    <w:p w:rsidR="00404A59" w:rsidRDefault="00404A59" w:rsidP="00404A59">
      <w:pPr>
        <w:pStyle w:val="Textoindependiente31"/>
        <w:rPr>
          <w:rFonts w:ascii="Arial" w:hAnsi="Arial" w:cs="Arial"/>
          <w:bCs/>
          <w:szCs w:val="18"/>
        </w:rPr>
      </w:pPr>
      <w:r w:rsidRPr="0089063E">
        <w:rPr>
          <w:rFonts w:ascii="Arial" w:hAnsi="Arial" w:cs="Arial"/>
          <w:bCs/>
          <w:szCs w:val="18"/>
        </w:rPr>
        <w:t xml:space="preserve">Se fijará el panel revestimiento compuesto de madera </w:t>
      </w:r>
      <w:r>
        <w:rPr>
          <w:rFonts w:ascii="Arial" w:hAnsi="Arial" w:cs="Arial"/>
          <w:bCs/>
          <w:szCs w:val="18"/>
        </w:rPr>
        <w:t>maciza GUINDO</w:t>
      </w:r>
      <w:r w:rsidRPr="0089063E">
        <w:rPr>
          <w:rFonts w:ascii="Arial" w:hAnsi="Arial" w:cs="Arial"/>
          <w:bCs/>
          <w:szCs w:val="18"/>
        </w:rPr>
        <w:t xml:space="preserve"> en tirantes de </w:t>
      </w:r>
      <w:r>
        <w:rPr>
          <w:rFonts w:ascii="Arial" w:hAnsi="Arial" w:cs="Arial"/>
          <w:bCs/>
          <w:szCs w:val="18"/>
        </w:rPr>
        <w:t>50x30 mm con terminación en hidrolaca poliuretánica y</w:t>
      </w:r>
      <w:r w:rsidRPr="0089063E">
        <w:rPr>
          <w:rFonts w:ascii="Arial" w:hAnsi="Arial" w:cs="Arial"/>
          <w:bCs/>
          <w:szCs w:val="18"/>
        </w:rPr>
        <w:t xml:space="preserve"> separadas cada </w:t>
      </w:r>
      <w:r>
        <w:rPr>
          <w:rFonts w:ascii="Arial" w:hAnsi="Arial" w:cs="Arial"/>
          <w:bCs/>
          <w:szCs w:val="18"/>
        </w:rPr>
        <w:t>3</w:t>
      </w:r>
      <w:r w:rsidRPr="0089063E">
        <w:rPr>
          <w:rFonts w:ascii="Arial" w:hAnsi="Arial" w:cs="Arial"/>
          <w:bCs/>
          <w:szCs w:val="18"/>
        </w:rPr>
        <w:t>0mm. Las guías de encastre del panel estarán pintadas del color del fondo.</w:t>
      </w:r>
    </w:p>
    <w:p w:rsidR="00404A59" w:rsidRDefault="00404A59" w:rsidP="00404A59">
      <w:pPr>
        <w:pStyle w:val="Textoindependiente31"/>
        <w:rPr>
          <w:rFonts w:ascii="Arial" w:hAnsi="Arial" w:cs="Arial"/>
          <w:bCs/>
          <w:szCs w:val="18"/>
        </w:rPr>
      </w:pPr>
    </w:p>
    <w:p w:rsidR="008F2045" w:rsidRDefault="00404A59" w:rsidP="00404A59">
      <w:pPr>
        <w:pStyle w:val="Textoindependiente31"/>
        <w:rPr>
          <w:rFonts w:ascii="Arial" w:hAnsi="Arial" w:cs="Arial"/>
          <w:bCs/>
          <w:szCs w:val="18"/>
        </w:rPr>
      </w:pPr>
      <w:r>
        <w:rPr>
          <w:rFonts w:ascii="Arial" w:hAnsi="Arial" w:cs="Arial"/>
          <w:bCs/>
          <w:szCs w:val="18"/>
        </w:rPr>
        <w:t>So</w:t>
      </w:r>
      <w:r w:rsidR="00CA2BF8">
        <w:rPr>
          <w:rFonts w:ascii="Arial" w:hAnsi="Arial" w:cs="Arial"/>
          <w:bCs/>
          <w:szCs w:val="18"/>
        </w:rPr>
        <w:t>bre vidrio existente, se fijará</w:t>
      </w:r>
      <w:r>
        <w:rPr>
          <w:rFonts w:ascii="Arial" w:hAnsi="Arial" w:cs="Arial"/>
          <w:bCs/>
          <w:szCs w:val="18"/>
        </w:rPr>
        <w:t xml:space="preserve"> un perfil metálico T de 50 mm sobre cielorraso y sobre piso, que </w:t>
      </w:r>
      <w:r w:rsidR="00CA2BF8">
        <w:rPr>
          <w:rFonts w:ascii="Arial" w:hAnsi="Arial" w:cs="Arial"/>
          <w:bCs/>
          <w:szCs w:val="18"/>
        </w:rPr>
        <w:t>oficiará</w:t>
      </w:r>
      <w:r>
        <w:rPr>
          <w:rFonts w:ascii="Arial" w:hAnsi="Arial" w:cs="Arial"/>
          <w:bCs/>
          <w:szCs w:val="18"/>
        </w:rPr>
        <w:t xml:space="preserve"> de coordinación para la separación de los</w:t>
      </w:r>
      <w:r w:rsidR="00CA2BF8">
        <w:rPr>
          <w:rFonts w:ascii="Arial" w:hAnsi="Arial" w:cs="Arial"/>
          <w:bCs/>
          <w:szCs w:val="18"/>
        </w:rPr>
        <w:t xml:space="preserve"> listones, según plano Anexo 1.</w:t>
      </w:r>
    </w:p>
    <w:p w:rsidR="008F2045" w:rsidRDefault="00CA2BF8" w:rsidP="00404A59">
      <w:pPr>
        <w:pStyle w:val="Textoindependiente31"/>
        <w:rPr>
          <w:rFonts w:ascii="Arial" w:hAnsi="Arial" w:cs="Arial"/>
          <w:bCs/>
          <w:szCs w:val="18"/>
        </w:rPr>
      </w:pPr>
      <w:r>
        <w:rPr>
          <w:rFonts w:ascii="Arial" w:hAnsi="Arial" w:cs="Arial"/>
          <w:bCs/>
          <w:szCs w:val="18"/>
        </w:rPr>
        <w:t xml:space="preserve"> Los listones serán de madera maciza GUINDO de 30 x 200 mm con terminación en hidrolaca poliuretánica y la separación está indicada en plano de Anexo 1.</w:t>
      </w:r>
    </w:p>
    <w:p w:rsidR="00404A59" w:rsidRDefault="00CA2BF8" w:rsidP="00404A59">
      <w:pPr>
        <w:pStyle w:val="Textoindependiente31"/>
        <w:rPr>
          <w:rFonts w:ascii="Arial" w:hAnsi="Arial" w:cs="Arial"/>
          <w:bCs/>
          <w:szCs w:val="18"/>
        </w:rPr>
      </w:pPr>
      <w:r>
        <w:rPr>
          <w:rFonts w:ascii="Arial" w:hAnsi="Arial" w:cs="Arial"/>
          <w:bCs/>
          <w:szCs w:val="18"/>
        </w:rPr>
        <w:t xml:space="preserve"> </w:t>
      </w:r>
      <w:r w:rsidR="00576DAD">
        <w:rPr>
          <w:rFonts w:ascii="Arial" w:hAnsi="Arial" w:cs="Arial"/>
          <w:bCs/>
          <w:szCs w:val="18"/>
        </w:rPr>
        <w:t>Por c</w:t>
      </w:r>
      <w:r>
        <w:rPr>
          <w:rFonts w:ascii="Arial" w:hAnsi="Arial" w:cs="Arial"/>
          <w:bCs/>
          <w:szCs w:val="18"/>
        </w:rPr>
        <w:t xml:space="preserve">ada listón </w:t>
      </w:r>
      <w:r w:rsidR="00576DAD">
        <w:rPr>
          <w:rFonts w:ascii="Arial" w:hAnsi="Arial" w:cs="Arial"/>
          <w:bCs/>
          <w:szCs w:val="18"/>
        </w:rPr>
        <w:t>habrá</w:t>
      </w:r>
      <w:r>
        <w:rPr>
          <w:rFonts w:ascii="Arial" w:hAnsi="Arial" w:cs="Arial"/>
          <w:bCs/>
          <w:szCs w:val="18"/>
        </w:rPr>
        <w:t xml:space="preserve"> un perfil U de 30 x 50 mm </w:t>
      </w:r>
      <w:r w:rsidR="00576DAD">
        <w:rPr>
          <w:rFonts w:ascii="Arial" w:hAnsi="Arial" w:cs="Arial"/>
          <w:bCs/>
          <w:szCs w:val="18"/>
        </w:rPr>
        <w:t xml:space="preserve">por el largo del ancho del listón, el cual estará </w:t>
      </w:r>
      <w:r>
        <w:rPr>
          <w:rFonts w:ascii="Arial" w:hAnsi="Arial" w:cs="Arial"/>
          <w:bCs/>
          <w:szCs w:val="18"/>
        </w:rPr>
        <w:t>anclado</w:t>
      </w:r>
      <w:r w:rsidR="00576DAD">
        <w:rPr>
          <w:rFonts w:ascii="Arial" w:hAnsi="Arial" w:cs="Arial"/>
          <w:bCs/>
          <w:szCs w:val="18"/>
        </w:rPr>
        <w:t xml:space="preserve"> al liston</w:t>
      </w:r>
      <w:r>
        <w:rPr>
          <w:rFonts w:ascii="Arial" w:hAnsi="Arial" w:cs="Arial"/>
          <w:bCs/>
          <w:szCs w:val="18"/>
        </w:rPr>
        <w:t xml:space="preserve"> en los extremos y </w:t>
      </w:r>
      <w:r w:rsidR="00576DAD">
        <w:rPr>
          <w:rFonts w:ascii="Arial" w:hAnsi="Arial" w:cs="Arial"/>
          <w:bCs/>
          <w:szCs w:val="18"/>
        </w:rPr>
        <w:t xml:space="preserve">tendrá </w:t>
      </w:r>
      <w:r>
        <w:rPr>
          <w:rFonts w:ascii="Arial" w:hAnsi="Arial" w:cs="Arial"/>
          <w:bCs/>
          <w:szCs w:val="18"/>
        </w:rPr>
        <w:t>soldado una planchuela</w:t>
      </w:r>
      <w:r w:rsidR="00576DAD">
        <w:rPr>
          <w:rFonts w:ascii="Arial" w:hAnsi="Arial" w:cs="Arial"/>
          <w:bCs/>
          <w:szCs w:val="18"/>
        </w:rPr>
        <w:t xml:space="preserve"> que oficiará de conectar mediante bulonería al perfil T. Todos los perfiles y planchuelas </w:t>
      </w:r>
      <w:r>
        <w:rPr>
          <w:rFonts w:ascii="Arial" w:hAnsi="Arial" w:cs="Arial"/>
          <w:bCs/>
          <w:szCs w:val="18"/>
        </w:rPr>
        <w:t>estará</w:t>
      </w:r>
      <w:r w:rsidR="00576DAD">
        <w:rPr>
          <w:rFonts w:ascii="Arial" w:hAnsi="Arial" w:cs="Arial"/>
          <w:bCs/>
          <w:szCs w:val="18"/>
        </w:rPr>
        <w:t>n</w:t>
      </w:r>
      <w:r>
        <w:rPr>
          <w:rFonts w:ascii="Arial" w:hAnsi="Arial" w:cs="Arial"/>
          <w:bCs/>
          <w:szCs w:val="18"/>
        </w:rPr>
        <w:t xml:space="preserve"> pintado</w:t>
      </w:r>
      <w:r w:rsidR="00576DAD">
        <w:rPr>
          <w:rFonts w:ascii="Arial" w:hAnsi="Arial" w:cs="Arial"/>
          <w:bCs/>
          <w:szCs w:val="18"/>
        </w:rPr>
        <w:t>s</w:t>
      </w:r>
      <w:r>
        <w:rPr>
          <w:rFonts w:ascii="Arial" w:hAnsi="Arial" w:cs="Arial"/>
          <w:bCs/>
          <w:szCs w:val="18"/>
        </w:rPr>
        <w:t xml:space="preserve"> con convertidor de óxido color negro.</w:t>
      </w:r>
    </w:p>
    <w:p w:rsidR="00404A59" w:rsidRDefault="00404A59" w:rsidP="00176554">
      <w:pPr>
        <w:pStyle w:val="Textoindependiente31"/>
        <w:rPr>
          <w:rFonts w:ascii="Arial" w:hAnsi="Arial" w:cs="Arial"/>
          <w:bCs/>
          <w:szCs w:val="18"/>
        </w:rPr>
      </w:pPr>
    </w:p>
    <w:p w:rsidR="00576DAD" w:rsidRDefault="00576DAD" w:rsidP="00176554">
      <w:pPr>
        <w:pStyle w:val="Textoindependiente31"/>
        <w:rPr>
          <w:rFonts w:ascii="Arial" w:hAnsi="Arial" w:cs="Arial"/>
          <w:bCs/>
          <w:szCs w:val="18"/>
        </w:rPr>
      </w:pPr>
      <w:r>
        <w:rPr>
          <w:rFonts w:ascii="Arial" w:hAnsi="Arial" w:cs="Arial"/>
          <w:bCs/>
          <w:szCs w:val="18"/>
        </w:rPr>
        <w:t>Todos los trabajos de carpintería y herrería se deben realizar en taller, solo se aceptarán trabajos in situ el montaje y/o ajustes necesarios según lo precise la Dirección de Obra.</w:t>
      </w:r>
    </w:p>
    <w:p w:rsidR="00614E3A" w:rsidRDefault="00614E3A" w:rsidP="00176554">
      <w:pPr>
        <w:pStyle w:val="Textoindependiente31"/>
        <w:rPr>
          <w:rFonts w:ascii="Arial" w:hAnsi="Arial" w:cs="Arial"/>
          <w:bCs/>
          <w:szCs w:val="18"/>
        </w:rPr>
      </w:pPr>
    </w:p>
    <w:p w:rsidR="001A56CC" w:rsidRPr="007367A0" w:rsidRDefault="001A56CC" w:rsidP="00176554">
      <w:pPr>
        <w:pStyle w:val="Textoindependiente31"/>
        <w:rPr>
          <w:rFonts w:ascii="Arial" w:hAnsi="Arial" w:cs="Arial"/>
          <w:bCs/>
          <w:szCs w:val="18"/>
        </w:rPr>
      </w:pPr>
      <w:r>
        <w:rPr>
          <w:rFonts w:ascii="Arial" w:hAnsi="Arial" w:cs="Arial"/>
          <w:bCs/>
          <w:szCs w:val="18"/>
        </w:rPr>
        <w:t>Todos los desechos, desperdicios o contaminación alguna que se generen por la contratista y sus tareas dentro de los predios de la CMCBA, deberán ser correctamente llevados a disposición final según corresponda. Los servicios de desechos serán diarios, manteniendo y garantizando la higiene y seguridad en la obra. Los mismos correrán a costo y cargo de la contratista.</w:t>
      </w:r>
    </w:p>
    <w:p w:rsidR="006973B5" w:rsidRDefault="006973B5" w:rsidP="00176554">
      <w:pPr>
        <w:pStyle w:val="Textoindependiente31"/>
        <w:rPr>
          <w:rFonts w:ascii="Arial" w:hAnsi="Arial" w:cs="Arial"/>
          <w:szCs w:val="18"/>
        </w:rPr>
      </w:pPr>
    </w:p>
    <w:p w:rsidR="00D62B7D" w:rsidRDefault="00D62B7D" w:rsidP="00D62B7D">
      <w:pPr>
        <w:spacing w:line="240" w:lineRule="atLeast"/>
        <w:jc w:val="both"/>
        <w:rPr>
          <w:rFonts w:ascii="Arial" w:hAnsi="Arial" w:cs="Arial"/>
          <w:sz w:val="24"/>
          <w:szCs w:val="18"/>
          <w:lang w:val="es-MX"/>
        </w:rPr>
      </w:pPr>
    </w:p>
    <w:p w:rsidR="006026C1" w:rsidRDefault="006026C1">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305821" w:rsidRDefault="00305821">
      <w:pPr>
        <w:jc w:val="center"/>
        <w:rPr>
          <w:rFonts w:ascii="Arial" w:hAnsi="Arial" w:cs="Arial"/>
          <w:sz w:val="24"/>
        </w:rPr>
      </w:pPr>
    </w:p>
    <w:p w:rsidR="00305821" w:rsidRDefault="00305821">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12558E" w:rsidRDefault="0012558E">
      <w:pPr>
        <w:jc w:val="center"/>
        <w:rPr>
          <w:rFonts w:ascii="Arial" w:hAnsi="Arial" w:cs="Arial"/>
          <w:sz w:val="24"/>
        </w:rPr>
      </w:pPr>
    </w:p>
    <w:p w:rsidR="00576DAD" w:rsidRDefault="00576DAD">
      <w:pPr>
        <w:jc w:val="center"/>
        <w:rPr>
          <w:rFonts w:ascii="Arial" w:hAnsi="Arial" w:cs="Arial"/>
          <w:sz w:val="24"/>
        </w:rPr>
      </w:pPr>
    </w:p>
    <w:p w:rsidR="0012558E" w:rsidRDefault="0012558E">
      <w:pPr>
        <w:jc w:val="center"/>
        <w:rPr>
          <w:rFonts w:ascii="Arial" w:hAnsi="Arial" w:cs="Arial"/>
          <w:sz w:val="24"/>
        </w:rPr>
      </w:pPr>
    </w:p>
    <w:p w:rsidR="005E3436" w:rsidRDefault="005E3436">
      <w:pPr>
        <w:jc w:val="center"/>
        <w:rPr>
          <w:rFonts w:ascii="Arial" w:hAnsi="Arial" w:cs="Arial"/>
          <w:b/>
          <w:sz w:val="24"/>
        </w:rPr>
      </w:pPr>
    </w:p>
    <w:p w:rsidR="005E3436" w:rsidRDefault="005E3436">
      <w:pPr>
        <w:jc w:val="center"/>
        <w:rPr>
          <w:rFonts w:ascii="Arial" w:hAnsi="Arial" w:cs="Arial"/>
          <w:b/>
          <w:sz w:val="24"/>
        </w:rPr>
      </w:pPr>
      <w:r>
        <w:rPr>
          <w:rFonts w:ascii="Arial" w:hAnsi="Arial" w:cs="Arial"/>
          <w:b/>
          <w:sz w:val="24"/>
        </w:rPr>
        <w:t>CORPORACIÓN DEL MERCADO CENTRAL</w:t>
      </w:r>
    </w:p>
    <w:p w:rsidR="005E3436" w:rsidRDefault="005E3436">
      <w:pPr>
        <w:jc w:val="center"/>
        <w:rPr>
          <w:rFonts w:ascii="Arial" w:hAnsi="Arial" w:cs="Arial"/>
          <w:b/>
          <w:sz w:val="24"/>
        </w:rPr>
      </w:pPr>
      <w:r>
        <w:rPr>
          <w:rFonts w:ascii="Arial" w:hAnsi="Arial" w:cs="Arial"/>
          <w:b/>
          <w:sz w:val="24"/>
        </w:rPr>
        <w:t>DE BUENOS AIRES</w:t>
      </w:r>
    </w:p>
    <w:p w:rsidR="005E3436" w:rsidRDefault="005E3436">
      <w:pPr>
        <w:jc w:val="center"/>
        <w:rPr>
          <w:rFonts w:ascii="Arial" w:hAnsi="Arial" w:cs="Arial"/>
          <w:sz w:val="24"/>
        </w:rPr>
      </w:pPr>
    </w:p>
    <w:p w:rsidR="005E3436" w:rsidRDefault="005E3436">
      <w:pPr>
        <w:ind w:right="51"/>
        <w:jc w:val="center"/>
        <w:rPr>
          <w:rFonts w:ascii="Arial" w:hAnsi="Arial" w:cs="Arial"/>
          <w:b/>
          <w:sz w:val="24"/>
        </w:rPr>
      </w:pPr>
    </w:p>
    <w:p w:rsidR="005E3436" w:rsidRDefault="005E3436">
      <w:pPr>
        <w:ind w:right="51"/>
        <w:jc w:val="center"/>
        <w:rPr>
          <w:rFonts w:ascii="Arial" w:hAnsi="Arial" w:cs="Arial"/>
          <w:b/>
          <w:sz w:val="24"/>
        </w:rPr>
      </w:pPr>
      <w:r>
        <w:rPr>
          <w:rFonts w:ascii="Arial" w:hAnsi="Arial" w:cs="Arial"/>
          <w:b/>
          <w:sz w:val="24"/>
        </w:rPr>
        <w:t>INFORME TECNICO Nº031</w:t>
      </w:r>
    </w:p>
    <w:p w:rsidR="005E3436" w:rsidRDefault="005E3436">
      <w:pPr>
        <w:pStyle w:val="Textoindependiente2"/>
        <w:rPr>
          <w:rFonts w:cs="Arial"/>
        </w:rPr>
      </w:pPr>
    </w:p>
    <w:p w:rsidR="005E3436" w:rsidRDefault="005E3436">
      <w:pPr>
        <w:jc w:val="both"/>
        <w:rPr>
          <w:rFonts w:ascii="Arial" w:hAnsi="Arial" w:cs="Arial"/>
          <w:b/>
          <w:sz w:val="24"/>
          <w:u w:val="single"/>
        </w:rPr>
      </w:pPr>
    </w:p>
    <w:p w:rsidR="005E3436" w:rsidRDefault="005E3436">
      <w:pPr>
        <w:jc w:val="both"/>
        <w:rPr>
          <w:rFonts w:ascii="Arial" w:hAnsi="Arial" w:cs="Arial"/>
          <w:b/>
          <w:sz w:val="24"/>
          <w:u w:val="single"/>
        </w:rPr>
      </w:pPr>
    </w:p>
    <w:p w:rsidR="005E3436" w:rsidRDefault="005E3436">
      <w:pPr>
        <w:pStyle w:val="Ttulo1"/>
        <w:rPr>
          <w:rFonts w:ascii="Arial" w:hAnsi="Arial" w:cs="Arial"/>
          <w:b w:val="0"/>
          <w:sz w:val="24"/>
        </w:rPr>
      </w:pPr>
      <w:r>
        <w:rPr>
          <w:rFonts w:ascii="Arial" w:hAnsi="Arial" w:cs="Arial"/>
          <w:b w:val="0"/>
          <w:sz w:val="24"/>
        </w:rPr>
        <w:t>“ Norma de Higiene, Seguridad y Medio Ambiente para Empresas  Contratistas”</w:t>
      </w:r>
    </w:p>
    <w:p w:rsidR="005E3436" w:rsidRDefault="005E3436">
      <w:pPr>
        <w:jc w:val="both"/>
        <w:rPr>
          <w:rFonts w:ascii="Arial" w:hAnsi="Arial" w:cs="Arial"/>
          <w:b/>
          <w:sz w:val="24"/>
          <w:u w:val="single"/>
        </w:rPr>
      </w:pPr>
    </w:p>
    <w:p w:rsidR="005E3436" w:rsidRDefault="005E3436">
      <w:pPr>
        <w:jc w:val="both"/>
        <w:rPr>
          <w:rFonts w:ascii="Arial" w:hAnsi="Arial" w:cs="Arial"/>
          <w:sz w:val="24"/>
          <w:u w:val="single"/>
        </w:rPr>
      </w:pPr>
    </w:p>
    <w:p w:rsidR="005E3436" w:rsidRDefault="005E3436">
      <w:pPr>
        <w:pStyle w:val="Ttulo2"/>
        <w:rPr>
          <w:rFonts w:cs="Arial"/>
          <w:b/>
        </w:rPr>
      </w:pPr>
      <w:r>
        <w:rPr>
          <w:rFonts w:cs="Arial"/>
          <w:b/>
        </w:rPr>
        <w:t xml:space="preserve">Objetivo de </w:t>
      </w:r>
      <w:smartTag w:uri="urn:schemas-microsoft-com:office:smarttags" w:element="PersonName">
        <w:smartTagPr>
          <w:attr w:name="ProductID" w:val="la Presente Norma"/>
        </w:smartTagPr>
        <w:r>
          <w:rPr>
            <w:rFonts w:cs="Arial"/>
            <w:b/>
          </w:rPr>
          <w:t>la Presente Norma</w:t>
        </w:r>
      </w:smartTag>
    </w:p>
    <w:p w:rsidR="005E3436" w:rsidRDefault="005E3436">
      <w:pPr>
        <w:jc w:val="both"/>
        <w:rPr>
          <w:rFonts w:ascii="Arial" w:hAnsi="Arial" w:cs="Arial"/>
          <w:sz w:val="24"/>
        </w:rPr>
      </w:pPr>
    </w:p>
    <w:p w:rsidR="005E3436" w:rsidRDefault="005E3436">
      <w:pPr>
        <w:pStyle w:val="Textoindependiente"/>
        <w:jc w:val="both"/>
        <w:rPr>
          <w:rFonts w:cs="Arial"/>
        </w:rPr>
      </w:pPr>
      <w:r>
        <w:rPr>
          <w:rFonts w:cs="Arial"/>
        </w:rPr>
        <w:t>Establecer Reglas y Condiciones que en materia de Higiene, Seguridad y Medio Ambiente observarán las Empresas Contratistas/Subcontratistas actuantes en los predios de propiedad de esta Corporación del Mercado Central de Buenos Aires.</w:t>
      </w:r>
    </w:p>
    <w:p w:rsidR="005E3436" w:rsidRDefault="005E3436">
      <w:pPr>
        <w:pStyle w:val="Textoindependiente"/>
        <w:jc w:val="both"/>
        <w:rPr>
          <w:rFonts w:cs="Arial"/>
        </w:rPr>
      </w:pPr>
      <w:r>
        <w:rPr>
          <w:rFonts w:cs="Arial"/>
        </w:rPr>
        <w:t xml:space="preserve">Esta Norma tiene como objeto el cumplimiento estricto por la parte Empresarial y de todo su personal, de </w:t>
      </w:r>
      <w:smartTag w:uri="urn:schemas-microsoft-com:office:smarttags" w:element="PersonName">
        <w:smartTagPr>
          <w:attr w:name="ProductID" w:val="la Ley Nacional"/>
        </w:smartTagPr>
        <w:r>
          <w:rPr>
            <w:rFonts w:cs="Arial"/>
          </w:rPr>
          <w:t>la Ley Nacional</w:t>
        </w:r>
      </w:smartTag>
      <w:r>
        <w:rPr>
          <w:rFonts w:cs="Arial"/>
        </w:rPr>
        <w:t xml:space="preserve"> 19.587, Decretos Reglamentarios 351/79, 1338/96, 911/96 Resolución 231/96, Res. 51/97, Res. 35/98 y demás leyes, decretos, procedimientos y/o disposiciones internas, que al día de la fecha de emisión estén vigentes y serán automáticamente suplantadas si en el futuro otras las reemplazan o complementan, según corresponda.</w:t>
      </w:r>
    </w:p>
    <w:p w:rsidR="005E3436" w:rsidRDefault="005E3436">
      <w:pPr>
        <w:pStyle w:val="Textoindependiente"/>
        <w:jc w:val="both"/>
        <w:rPr>
          <w:rFonts w:cs="Arial"/>
        </w:rPr>
      </w:pPr>
      <w:r>
        <w:rPr>
          <w:rFonts w:cs="Arial"/>
        </w:rPr>
        <w:t xml:space="preserve">El Departamento Higiene, Seguridad y Medio Ambiente a través de su personal técnico está facultado para inspeccionar el trabajo contratado, pudiendo observar las posibles irregularidades encontradas, llegando incluso a parar </w:t>
      </w:r>
      <w:smartTag w:uri="urn:schemas-microsoft-com:office:smarttags" w:element="PersonName">
        <w:smartTagPr>
          <w:attr w:name="ProductID" w:val="la Obra"/>
        </w:smartTagPr>
        <w:r>
          <w:rPr>
            <w:rFonts w:cs="Arial"/>
          </w:rPr>
          <w:t>la Obra</w:t>
        </w:r>
      </w:smartTag>
      <w:r>
        <w:rPr>
          <w:rFonts w:cs="Arial"/>
        </w:rPr>
        <w:t xml:space="preserve"> si la evaluación del riesgo observado así lo justificare. </w:t>
      </w:r>
      <w:smartTag w:uri="urn:schemas-microsoft-com:office:smarttags" w:element="PersonName">
        <w:smartTagPr>
          <w:attr w:name="ProductID" w:val="LA CONTRATISTA"/>
        </w:smartTagPr>
        <w:r>
          <w:rPr>
            <w:rFonts w:cs="Arial"/>
          </w:rPr>
          <w:t>La Contratista</w:t>
        </w:r>
      </w:smartTag>
      <w:r>
        <w:rPr>
          <w:rFonts w:cs="Arial"/>
        </w:rPr>
        <w:t xml:space="preserve"> permitirá en todo momento el acceso a </w:t>
      </w:r>
      <w:smartTag w:uri="urn:schemas-microsoft-com:office:smarttags" w:element="PersonName">
        <w:smartTagPr>
          <w:attr w:name="ProductID" w:val="la Obra"/>
        </w:smartTagPr>
        <w:r>
          <w:rPr>
            <w:rFonts w:cs="Arial"/>
          </w:rPr>
          <w:t>la Obra</w:t>
        </w:r>
      </w:smartTag>
      <w:r>
        <w:rPr>
          <w:rFonts w:cs="Arial"/>
        </w:rPr>
        <w:t xml:space="preserve"> del personal del Dto. Higiene, Seguridad y Medio Ambiente.</w:t>
      </w:r>
    </w:p>
    <w:p w:rsidR="005E3436" w:rsidRDefault="005E3436">
      <w:pPr>
        <w:jc w:val="both"/>
        <w:rPr>
          <w:rFonts w:ascii="Arial" w:hAnsi="Arial" w:cs="Arial"/>
          <w:b/>
          <w:sz w:val="24"/>
          <w:u w:val="single"/>
        </w:rPr>
      </w:pPr>
    </w:p>
    <w:p w:rsidR="005E3436" w:rsidRDefault="005E3436">
      <w:pPr>
        <w:pStyle w:val="Ttulo1"/>
        <w:rPr>
          <w:rFonts w:ascii="Arial" w:hAnsi="Arial" w:cs="Arial"/>
          <w:sz w:val="24"/>
        </w:rPr>
      </w:pPr>
      <w:r>
        <w:rPr>
          <w:rFonts w:ascii="Arial" w:hAnsi="Arial" w:cs="Arial"/>
          <w:sz w:val="24"/>
        </w:rPr>
        <w:t xml:space="preserve">Alcance:  </w:t>
      </w:r>
    </w:p>
    <w:p w:rsidR="005E3436" w:rsidRDefault="005E3436">
      <w:pPr>
        <w:jc w:val="both"/>
        <w:rPr>
          <w:rFonts w:ascii="Arial" w:hAnsi="Arial" w:cs="Arial"/>
          <w:sz w:val="24"/>
        </w:rPr>
      </w:pPr>
    </w:p>
    <w:p w:rsidR="005E3436" w:rsidRDefault="005E3436">
      <w:pPr>
        <w:pStyle w:val="Textoindependiente"/>
        <w:jc w:val="both"/>
        <w:rPr>
          <w:rFonts w:cs="Arial"/>
        </w:rPr>
      </w:pPr>
      <w:r>
        <w:rPr>
          <w:rFonts w:cs="Arial"/>
        </w:rPr>
        <w:t>La presente Norma tendrá carácter de cumplimiento obligatorio por parte de las empresas que contrate esta C.M.C., como así también de las que contraten las concesiones otorgadas a terceros y las asentadas o/a asentarse en los predios de propiedad de esta Corporación.</w:t>
      </w:r>
    </w:p>
    <w:p w:rsidR="005E3436" w:rsidRDefault="005E3436">
      <w:pPr>
        <w:pStyle w:val="Textoindependiente"/>
        <w:jc w:val="both"/>
        <w:rPr>
          <w:rFonts w:cs="Arial"/>
        </w:rPr>
      </w:pPr>
      <w:r>
        <w:rPr>
          <w:rFonts w:cs="Arial"/>
        </w:rPr>
        <w:t xml:space="preserve">Deben aplicarse a todas las actividades de demolición, construcción,  excavación, montaje, desmontaje, modificación, instalación, pintura, mantenimiento, </w:t>
      </w:r>
      <w:r w:rsidR="006026C1">
        <w:rPr>
          <w:rFonts w:cs="Arial"/>
        </w:rPr>
        <w:t>servicio</w:t>
      </w:r>
      <w:r>
        <w:rPr>
          <w:rFonts w:cs="Arial"/>
        </w:rPr>
        <w:t>, limpieza, etc.</w:t>
      </w:r>
    </w:p>
    <w:p w:rsidR="005E3436" w:rsidRDefault="005E3436">
      <w:pPr>
        <w:pStyle w:val="Textoindependiente"/>
        <w:jc w:val="both"/>
        <w:rPr>
          <w:rFonts w:cs="Arial"/>
        </w:rPr>
      </w:pPr>
    </w:p>
    <w:p w:rsidR="005E3436" w:rsidRDefault="005E3436">
      <w:pPr>
        <w:pStyle w:val="Ttulo1"/>
        <w:rPr>
          <w:rFonts w:ascii="Arial" w:hAnsi="Arial" w:cs="Arial"/>
          <w:sz w:val="24"/>
        </w:rPr>
      </w:pPr>
      <w:r>
        <w:rPr>
          <w:rFonts w:ascii="Arial" w:hAnsi="Arial" w:cs="Arial"/>
          <w:sz w:val="24"/>
        </w:rPr>
        <w:t>Personal Contratista:</w:t>
      </w:r>
    </w:p>
    <w:p w:rsidR="005E3436" w:rsidRDefault="005E3436">
      <w:pPr>
        <w:jc w:val="both"/>
        <w:rPr>
          <w:rFonts w:ascii="Arial" w:hAnsi="Arial" w:cs="Arial"/>
          <w:sz w:val="24"/>
        </w:rPr>
      </w:pPr>
    </w:p>
    <w:p w:rsidR="009466F7" w:rsidRPr="009C4063" w:rsidRDefault="005E3436" w:rsidP="009C4063">
      <w:pPr>
        <w:pStyle w:val="Listaconvietas"/>
        <w:numPr>
          <w:ilvl w:val="0"/>
          <w:numId w:val="19"/>
        </w:numPr>
        <w:jc w:val="both"/>
        <w:rPr>
          <w:rFonts w:ascii="Arial" w:hAnsi="Arial" w:cs="Arial"/>
          <w:sz w:val="24"/>
        </w:rPr>
      </w:pPr>
      <w:r>
        <w:rPr>
          <w:rFonts w:ascii="Arial" w:hAnsi="Arial" w:cs="Arial"/>
          <w:sz w:val="24"/>
        </w:rPr>
        <w:t xml:space="preserve">El Contratista y/o Subcontratista, antes de iniciar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xml:space="preserve"> deberá presentar al Departamento Higiene, Seguridad y Medio Ambiente el listado del personal afectado al servicio, consignando:</w:t>
      </w:r>
    </w:p>
    <w:p w:rsidR="005E3436" w:rsidRPr="009466F7" w:rsidRDefault="005E3436" w:rsidP="009466F7">
      <w:pPr>
        <w:pStyle w:val="Listaconvietas"/>
        <w:numPr>
          <w:ilvl w:val="0"/>
          <w:numId w:val="19"/>
        </w:numPr>
        <w:jc w:val="both"/>
        <w:rPr>
          <w:rFonts w:ascii="Arial" w:hAnsi="Arial" w:cs="Arial"/>
          <w:sz w:val="24"/>
        </w:rPr>
      </w:pPr>
      <w:r w:rsidRPr="009466F7">
        <w:rPr>
          <w:rFonts w:ascii="Arial" w:hAnsi="Arial" w:cs="Arial"/>
          <w:sz w:val="24"/>
        </w:rPr>
        <w:t>Apellido y Nombre, número y tipo de documento de identidad, fecha de comienzo del trabajo, sector donde prestará el servicio, tarea que realizará, horario y detalle de quienes supervisarán las tareas, capacitación, supervisor.</w:t>
      </w:r>
    </w:p>
    <w:p w:rsidR="005E3436" w:rsidRDefault="005E3436">
      <w:pPr>
        <w:pStyle w:val="Listaconvietas"/>
        <w:numPr>
          <w:ilvl w:val="0"/>
          <w:numId w:val="19"/>
        </w:numPr>
        <w:jc w:val="both"/>
        <w:rPr>
          <w:rFonts w:ascii="Arial" w:hAnsi="Arial" w:cs="Arial"/>
          <w:sz w:val="24"/>
        </w:rPr>
      </w:pPr>
      <w:r>
        <w:rPr>
          <w:rFonts w:ascii="Arial" w:hAnsi="Arial" w:cs="Arial"/>
          <w:sz w:val="24"/>
        </w:rPr>
        <w:t>Teléfonos del contratista para casos de emergencias.</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Detalle de </w:t>
      </w:r>
      <w:smartTag w:uri="urn:schemas-microsoft-com:office:smarttags" w:element="PersonName">
        <w:smartTagPr>
          <w:attr w:name="ProductID" w:val="la A.R"/>
        </w:smartTagPr>
        <w:r>
          <w:rPr>
            <w:rFonts w:ascii="Arial" w:hAnsi="Arial" w:cs="Arial"/>
            <w:sz w:val="24"/>
          </w:rPr>
          <w:t>la A.R</w:t>
        </w:r>
      </w:smartTag>
      <w:r>
        <w:rPr>
          <w:rFonts w:ascii="Arial" w:hAnsi="Arial" w:cs="Arial"/>
          <w:sz w:val="24"/>
        </w:rPr>
        <w:t>.T. que cubre a todo su personal.</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Detalle de Clínicas de </w:t>
      </w:r>
      <w:smartTag w:uri="urn:schemas-microsoft-com:office:smarttags" w:element="PersonName">
        <w:smartTagPr>
          <w:attr w:name="ProductID" w:val="la A.R"/>
        </w:smartTagPr>
        <w:r>
          <w:rPr>
            <w:rFonts w:ascii="Arial" w:hAnsi="Arial" w:cs="Arial"/>
            <w:sz w:val="24"/>
          </w:rPr>
          <w:t>la A.R</w:t>
        </w:r>
      </w:smartTag>
      <w:r>
        <w:rPr>
          <w:rFonts w:ascii="Arial" w:hAnsi="Arial" w:cs="Arial"/>
          <w:sz w:val="24"/>
        </w:rPr>
        <w:t>.T. en la zona con direcciones y teléfonos.</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Certificado de cobertura de </w:t>
      </w:r>
      <w:smartTag w:uri="urn:schemas-microsoft-com:office:smarttags" w:element="PersonName">
        <w:smartTagPr>
          <w:attr w:name="ProductID" w:val="la A.R"/>
        </w:smartTagPr>
        <w:r>
          <w:rPr>
            <w:rFonts w:ascii="Arial" w:hAnsi="Arial" w:cs="Arial"/>
            <w:sz w:val="24"/>
          </w:rPr>
          <w:t>la A.R</w:t>
        </w:r>
      </w:smartTag>
      <w:r>
        <w:rPr>
          <w:rFonts w:ascii="Arial" w:hAnsi="Arial" w:cs="Arial"/>
          <w:sz w:val="24"/>
        </w:rPr>
        <w:t xml:space="preserve">.T. donde figura todo el personal del contratista que pueda concurrir a trabajar dentro de esta C.M.C. Este Certificado debe contener una cláusula que diga A.R.T., renuncia en forma expresa a iniciar toda acción de petición contra funcionarios, empleados, bien sea su fundamento en el A.R.T. 39, punto 5 de </w:t>
      </w:r>
      <w:smartTag w:uri="urn:schemas-microsoft-com:office:smarttags" w:element="PersonName">
        <w:smartTagPr>
          <w:attr w:name="ProductID" w:val="la Ley"/>
        </w:smartTagPr>
        <w:r>
          <w:rPr>
            <w:rFonts w:ascii="Arial" w:hAnsi="Arial" w:cs="Arial"/>
            <w:sz w:val="24"/>
          </w:rPr>
          <w:t>la Ley</w:t>
        </w:r>
      </w:smartTag>
      <w:r>
        <w:rPr>
          <w:rFonts w:ascii="Arial" w:hAnsi="Arial" w:cs="Arial"/>
          <w:sz w:val="24"/>
        </w:rPr>
        <w:t xml:space="preserve"> 24.557 o en cualquier otra  norma jurídica con motivo de las prestaciones en especie o dinerarios que se vea obligada a otorgar o abonar al personal dependiente o ex dependiente de .......................(nombre del contratista) alcanzados por la cobertura de la presente póliza, por accidentes de trabajo sufridos o enfermedades profesionales contraídas por el hecho o en el trayecto entre su domicilio y el lugar de trabajo.</w:t>
      </w:r>
    </w:p>
    <w:p w:rsidR="005E3436" w:rsidRDefault="005E3436">
      <w:pPr>
        <w:pStyle w:val="Listaconvietas"/>
        <w:numPr>
          <w:ilvl w:val="0"/>
          <w:numId w:val="19"/>
        </w:numPr>
        <w:jc w:val="both"/>
        <w:rPr>
          <w:rFonts w:ascii="Arial" w:hAnsi="Arial" w:cs="Arial"/>
          <w:sz w:val="24"/>
        </w:rPr>
      </w:pPr>
      <w:r>
        <w:rPr>
          <w:rFonts w:ascii="Arial" w:hAnsi="Arial" w:cs="Arial"/>
          <w:sz w:val="24"/>
        </w:rPr>
        <w:t xml:space="preserve">................ A.R.T. se obliga a comunicar a </w:t>
      </w:r>
      <w:smartTag w:uri="urn:schemas-microsoft-com:office:smarttags" w:element="PersonName">
        <w:smartTagPr>
          <w:attr w:name="ProductID" w:val="la Corporaci￳n"/>
        </w:smartTagPr>
        <w:r>
          <w:rPr>
            <w:rFonts w:ascii="Arial" w:hAnsi="Arial" w:cs="Arial"/>
            <w:sz w:val="24"/>
          </w:rPr>
          <w:t>la Corporación</w:t>
        </w:r>
      </w:smartTag>
      <w:r>
        <w:rPr>
          <w:rFonts w:ascii="Arial" w:hAnsi="Arial" w:cs="Arial"/>
          <w:sz w:val="24"/>
        </w:rPr>
        <w:t xml:space="preserve"> del Mercado Central de Buenos Aires en forma fehaciente los incumplimientos a la póliza en que incurra el asegurado y especialmente la falta de pago en término de la misma, dentro de los diez (10) días de verificado.</w:t>
      </w:r>
    </w:p>
    <w:p w:rsidR="005E3436" w:rsidRDefault="005E3436">
      <w:pPr>
        <w:pStyle w:val="Listaconvietas"/>
        <w:numPr>
          <w:ilvl w:val="0"/>
          <w:numId w:val="19"/>
        </w:numPr>
        <w:jc w:val="both"/>
        <w:rPr>
          <w:rFonts w:ascii="Arial" w:hAnsi="Arial" w:cs="Arial"/>
          <w:sz w:val="24"/>
        </w:rPr>
      </w:pPr>
      <w:r>
        <w:rPr>
          <w:rFonts w:ascii="Arial" w:hAnsi="Arial" w:cs="Arial"/>
          <w:sz w:val="24"/>
        </w:rPr>
        <w:t>Todo nuevo personal que incorpore el contratista y/o subcontratista deberá cumplir con los requisitos de este procedimiento.</w:t>
      </w:r>
    </w:p>
    <w:p w:rsidR="005E3436" w:rsidRDefault="005E3436">
      <w:pPr>
        <w:jc w:val="both"/>
        <w:rPr>
          <w:rFonts w:ascii="Arial" w:hAnsi="Arial" w:cs="Arial"/>
          <w:sz w:val="24"/>
        </w:rPr>
      </w:pPr>
    </w:p>
    <w:p w:rsidR="005E3436" w:rsidRDefault="005E3436">
      <w:pPr>
        <w:jc w:val="both"/>
        <w:rPr>
          <w:rFonts w:ascii="Arial" w:hAnsi="Arial" w:cs="Arial"/>
          <w:sz w:val="24"/>
        </w:rPr>
      </w:pPr>
    </w:p>
    <w:p w:rsidR="005E3436" w:rsidRDefault="005E3436">
      <w:pPr>
        <w:pStyle w:val="Ttulo1"/>
        <w:rPr>
          <w:rFonts w:ascii="Arial" w:hAnsi="Arial" w:cs="Arial"/>
          <w:sz w:val="24"/>
        </w:rPr>
      </w:pPr>
      <w:r>
        <w:rPr>
          <w:rFonts w:ascii="Arial" w:hAnsi="Arial" w:cs="Arial"/>
          <w:sz w:val="24"/>
        </w:rPr>
        <w:t xml:space="preserve">Obligación de </w:t>
      </w: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w:t>
      </w:r>
    </w:p>
    <w:p w:rsidR="005E3436" w:rsidRDefault="005E3436">
      <w:pPr>
        <w:jc w:val="both"/>
        <w:rPr>
          <w:rFonts w:ascii="Arial" w:hAnsi="Arial" w:cs="Arial"/>
          <w:sz w:val="24"/>
        </w:rPr>
      </w:pPr>
    </w:p>
    <w:p w:rsidR="005E3436" w:rsidRDefault="005E3436">
      <w:pPr>
        <w:pStyle w:val="Lista2"/>
        <w:ind w:left="426" w:hanging="426"/>
        <w:jc w:val="both"/>
        <w:rPr>
          <w:rFonts w:ascii="Arial" w:hAnsi="Arial" w:cs="Arial"/>
          <w:sz w:val="24"/>
        </w:rPr>
      </w:pPr>
      <w:r>
        <w:rPr>
          <w:rFonts w:ascii="Arial" w:hAnsi="Arial" w:cs="Arial"/>
          <w:sz w:val="24"/>
        </w:rPr>
        <w:t>1.</w:t>
      </w:r>
      <w:r>
        <w:rPr>
          <w:rFonts w:ascii="Arial" w:hAnsi="Arial" w:cs="Arial"/>
          <w:sz w:val="24"/>
        </w:rPr>
        <w:tab/>
        <w:t>Cumplir y hacer cumplir a todo el personal las presentes normas y exigencias legales de seguridad en el trabajo, protección contra incendio y preservación del Medio Ambiente que sean de ámbito nacional, provincial, municipal y propios de esta Corporación.</w:t>
      </w:r>
    </w:p>
    <w:p w:rsidR="005E3436" w:rsidRDefault="005E3436">
      <w:pPr>
        <w:pStyle w:val="Lista2"/>
        <w:ind w:left="426" w:hanging="426"/>
        <w:jc w:val="both"/>
        <w:rPr>
          <w:rFonts w:ascii="Arial" w:hAnsi="Arial" w:cs="Arial"/>
          <w:sz w:val="24"/>
        </w:rPr>
      </w:pPr>
      <w:r>
        <w:rPr>
          <w:rFonts w:ascii="Arial" w:hAnsi="Arial" w:cs="Arial"/>
          <w:sz w:val="24"/>
        </w:rPr>
        <w:t>2.</w:t>
      </w:r>
      <w:r>
        <w:rPr>
          <w:rFonts w:ascii="Arial" w:hAnsi="Arial" w:cs="Arial"/>
          <w:sz w:val="24"/>
        </w:rPr>
        <w:tab/>
        <w:t xml:space="preserve">Designar especialistas en seguridad con habilitación de la autoridad competente y matrícula profesional vigente para acompañar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de acuerdo a la duración de la misma, riesgo de seguridad y cantidad de personal involucrado de acuerdo a la legislación vigente.</w:t>
      </w:r>
    </w:p>
    <w:p w:rsidR="005E3436" w:rsidRDefault="005E3436">
      <w:pPr>
        <w:pStyle w:val="Continuarlista2"/>
        <w:ind w:left="426"/>
        <w:jc w:val="both"/>
        <w:rPr>
          <w:rFonts w:ascii="Arial" w:hAnsi="Arial" w:cs="Arial"/>
          <w:sz w:val="24"/>
        </w:rPr>
      </w:pPr>
      <w:r>
        <w:rPr>
          <w:rFonts w:ascii="Arial" w:hAnsi="Arial" w:cs="Arial"/>
          <w:sz w:val="24"/>
        </w:rPr>
        <w:t xml:space="preserve">En los casos en que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xml:space="preserve">, requiera tres o más contratistas, podrán designar entre todas a un profesional con habilitación de la autoridad competente y matrícula profesional que debe realizar la función de coordinar en la materia, entre los responsables de c/ contratista y el Dto. Higiene, Seguridad y Medio Ambiente de </w:t>
      </w:r>
      <w:smartTag w:uri="urn:schemas-microsoft-com:office:smarttags" w:element="PersonName">
        <w:smartTagPr>
          <w:attr w:name="ProductID" w:val="la C.M"/>
        </w:smartTagPr>
        <w:r>
          <w:rPr>
            <w:rFonts w:ascii="Arial" w:hAnsi="Arial" w:cs="Arial"/>
            <w:sz w:val="24"/>
          </w:rPr>
          <w:t>la C.M</w:t>
        </w:r>
      </w:smartTag>
      <w:r>
        <w:rPr>
          <w:rFonts w:ascii="Arial" w:hAnsi="Arial" w:cs="Arial"/>
          <w:sz w:val="24"/>
        </w:rPr>
        <w:t>.C.</w:t>
      </w:r>
      <w:r w:rsidR="008F2045">
        <w:rPr>
          <w:rFonts w:ascii="Arial" w:hAnsi="Arial" w:cs="Arial"/>
          <w:sz w:val="24"/>
        </w:rPr>
        <w:t xml:space="preserve"> </w:t>
      </w:r>
      <w:r>
        <w:rPr>
          <w:rFonts w:ascii="Arial" w:hAnsi="Arial" w:cs="Arial"/>
          <w:sz w:val="24"/>
        </w:rPr>
        <w:t>En situaciones especiales de riesgo se exigirá la presencia efectiva del responsable de Higiene y Seguridad del Contratista.</w:t>
      </w:r>
    </w:p>
    <w:p w:rsidR="005E3436" w:rsidRDefault="005E3436">
      <w:pPr>
        <w:pStyle w:val="Lista2"/>
        <w:ind w:left="426" w:hanging="426"/>
        <w:jc w:val="both"/>
        <w:rPr>
          <w:rFonts w:ascii="Arial" w:hAnsi="Arial" w:cs="Arial"/>
          <w:sz w:val="24"/>
        </w:rPr>
      </w:pPr>
      <w:r>
        <w:rPr>
          <w:rFonts w:ascii="Arial" w:hAnsi="Arial" w:cs="Arial"/>
          <w:sz w:val="24"/>
        </w:rPr>
        <w:t>3.</w:t>
      </w:r>
      <w:r>
        <w:rPr>
          <w:rFonts w:ascii="Arial" w:hAnsi="Arial" w:cs="Arial"/>
          <w:sz w:val="24"/>
        </w:rPr>
        <w:tab/>
      </w: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presentará al Dto. Higiene, Seguridad y Medio Ambiente la nómina del profesional y el o los Técnicos  a cargo en Higiene y Seguridad de </w:t>
      </w:r>
      <w:smartTag w:uri="urn:schemas-microsoft-com:office:smarttags" w:element="PersonName">
        <w:smartTagPr>
          <w:attr w:name="ProductID" w:val="la Obra"/>
        </w:smartTagPr>
        <w:r>
          <w:rPr>
            <w:rFonts w:ascii="Arial" w:hAnsi="Arial" w:cs="Arial"/>
            <w:sz w:val="24"/>
          </w:rPr>
          <w:t>la Obra</w:t>
        </w:r>
      </w:smartTag>
      <w:r>
        <w:rPr>
          <w:rFonts w:ascii="Arial" w:hAnsi="Arial" w:cs="Arial"/>
          <w:sz w:val="24"/>
        </w:rPr>
        <w:t>, junto con las fotocopias correspondientes de sus habilitaciones y los teléfonos donde se los podrá ubicar en todo momento.</w:t>
      </w:r>
    </w:p>
    <w:p w:rsidR="005E3436" w:rsidRDefault="005E3436">
      <w:pPr>
        <w:pStyle w:val="Lista2"/>
        <w:numPr>
          <w:ilvl w:val="0"/>
          <w:numId w:val="20"/>
        </w:numPr>
        <w:jc w:val="both"/>
        <w:rPr>
          <w:rFonts w:ascii="Arial" w:hAnsi="Arial" w:cs="Arial"/>
          <w:sz w:val="24"/>
        </w:rPr>
      </w:pP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procurará la atención a sus empleados en Clínicas especializadas en accidentología laboral en las cercanías de esta C.M.C</w:t>
      </w:r>
    </w:p>
    <w:p w:rsidR="005E3436" w:rsidRDefault="005E3436">
      <w:pPr>
        <w:pStyle w:val="Lista2"/>
        <w:numPr>
          <w:ilvl w:val="0"/>
          <w:numId w:val="20"/>
        </w:numPr>
        <w:jc w:val="both"/>
        <w:rPr>
          <w:rFonts w:ascii="Arial" w:hAnsi="Arial" w:cs="Arial"/>
          <w:sz w:val="24"/>
        </w:rPr>
      </w:pPr>
      <w:r>
        <w:rPr>
          <w:rFonts w:ascii="Arial" w:hAnsi="Arial" w:cs="Arial"/>
          <w:sz w:val="24"/>
        </w:rPr>
        <w:t>En caso de accidente de trabajo, se lo comunicará a este Dto. H, S y M. A. al teléfono 4-480-5568 o al 4-480-5500 (conmutador).</w:t>
      </w:r>
    </w:p>
    <w:p w:rsidR="005E3436" w:rsidRDefault="005E3436">
      <w:pPr>
        <w:pStyle w:val="Lista2"/>
        <w:numPr>
          <w:ilvl w:val="0"/>
          <w:numId w:val="20"/>
        </w:numPr>
        <w:jc w:val="both"/>
        <w:rPr>
          <w:rFonts w:ascii="Arial" w:hAnsi="Arial" w:cs="Arial"/>
          <w:sz w:val="24"/>
        </w:rPr>
      </w:pPr>
      <w:r>
        <w:rPr>
          <w:rFonts w:ascii="Arial" w:hAnsi="Arial" w:cs="Arial"/>
          <w:sz w:val="24"/>
        </w:rPr>
        <w:t>En los casos de accidentes de mayor gravedad y/o daños materiales, se lo comunicará inmediatamente al teléfono del punto (5).</w:t>
      </w:r>
    </w:p>
    <w:p w:rsidR="005E3436" w:rsidRDefault="005E3436">
      <w:pPr>
        <w:pStyle w:val="Lista2"/>
        <w:numPr>
          <w:ilvl w:val="0"/>
          <w:numId w:val="20"/>
        </w:numPr>
        <w:jc w:val="both"/>
        <w:rPr>
          <w:rFonts w:ascii="Arial" w:hAnsi="Arial" w:cs="Arial"/>
          <w:sz w:val="24"/>
        </w:rPr>
      </w:pPr>
      <w:r>
        <w:rPr>
          <w:rFonts w:ascii="Arial" w:hAnsi="Arial" w:cs="Arial"/>
          <w:sz w:val="24"/>
        </w:rPr>
        <w:t xml:space="preserve">Mensualmente se entregará copia de los datos estadísticos de accidentes de trabajo al Dto. H, S y M. A. de esta C.M.C. </w:t>
      </w:r>
    </w:p>
    <w:p w:rsidR="005E3436" w:rsidRDefault="005E3436">
      <w:pPr>
        <w:pStyle w:val="Lista2"/>
        <w:numPr>
          <w:ilvl w:val="0"/>
          <w:numId w:val="20"/>
        </w:numPr>
        <w:jc w:val="both"/>
        <w:rPr>
          <w:rFonts w:ascii="Arial" w:hAnsi="Arial" w:cs="Arial"/>
          <w:sz w:val="24"/>
        </w:rPr>
      </w:pPr>
      <w:r>
        <w:rPr>
          <w:rFonts w:ascii="Arial" w:hAnsi="Arial" w:cs="Arial"/>
          <w:sz w:val="24"/>
        </w:rPr>
        <w:t>Cuando un dependiente del Contratista o Subcontratista sufra daño y/o lesión, mientras esté en los predios de esta C.M.C., será exclusiva responsabilidad del Contratista notificar de inmediato a los sectores intervinientes de auxilio e informar a las autoridades policiales (en caso de corresponder) y realizar todo trámite que fuera necesario ante las autoridades de trabajo /Aseguradora, etc., de acuerdo a lo establecido en las leyes vigentes.</w:t>
      </w:r>
    </w:p>
    <w:p w:rsidR="005E3436" w:rsidRDefault="005E3436">
      <w:pPr>
        <w:pStyle w:val="Lista2"/>
        <w:numPr>
          <w:ilvl w:val="0"/>
          <w:numId w:val="20"/>
        </w:numPr>
        <w:jc w:val="both"/>
        <w:rPr>
          <w:rFonts w:ascii="Arial" w:hAnsi="Arial" w:cs="Arial"/>
          <w:sz w:val="24"/>
        </w:rPr>
      </w:pPr>
      <w:r>
        <w:rPr>
          <w:rFonts w:ascii="Arial" w:hAnsi="Arial" w:cs="Arial"/>
          <w:sz w:val="24"/>
        </w:rPr>
        <w:t>Respetar y hacer respetar a todos sus empleados los carteles y señalizaciones existentes en esta Corporación.</w:t>
      </w:r>
    </w:p>
    <w:p w:rsidR="005E3436" w:rsidRDefault="005E3436">
      <w:pPr>
        <w:pStyle w:val="Lista2"/>
        <w:numPr>
          <w:ilvl w:val="0"/>
          <w:numId w:val="20"/>
        </w:numPr>
        <w:jc w:val="both"/>
        <w:rPr>
          <w:rFonts w:ascii="Arial" w:hAnsi="Arial" w:cs="Arial"/>
          <w:sz w:val="24"/>
        </w:rPr>
      </w:pPr>
      <w:r>
        <w:rPr>
          <w:rFonts w:ascii="Arial" w:hAnsi="Arial" w:cs="Arial"/>
          <w:sz w:val="24"/>
        </w:rPr>
        <w:t>En caso de incendio se comunicará telefónicamente al Cuartel de Bomberos asentados en esta Corporación a los teléfonos 4-480-5555 o 5666.</w:t>
      </w:r>
    </w:p>
    <w:p w:rsidR="005E3436" w:rsidRDefault="005E3436">
      <w:pPr>
        <w:pStyle w:val="Lista2"/>
        <w:numPr>
          <w:ilvl w:val="0"/>
          <w:numId w:val="20"/>
        </w:numPr>
        <w:jc w:val="both"/>
        <w:rPr>
          <w:rFonts w:ascii="Arial" w:hAnsi="Arial" w:cs="Arial"/>
          <w:sz w:val="24"/>
        </w:rPr>
      </w:pP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/Subcontratista deberá proveer a sus empleados de todos los elementos y equipos de protección personal de uso general y específico para c/ tarea, impartiendo las instrucciones necesarias sobre el correcto uso de los mismos. La entrega y la instrucción de uso serán por escrito.</w:t>
      </w:r>
    </w:p>
    <w:p w:rsidR="005E3436" w:rsidRDefault="005E3436">
      <w:pPr>
        <w:pStyle w:val="Lista2"/>
        <w:numPr>
          <w:ilvl w:val="0"/>
          <w:numId w:val="20"/>
        </w:numPr>
        <w:jc w:val="both"/>
        <w:rPr>
          <w:rFonts w:ascii="Arial" w:hAnsi="Arial" w:cs="Arial"/>
          <w:sz w:val="24"/>
        </w:rPr>
      </w:pPr>
      <w:r>
        <w:rPr>
          <w:rFonts w:ascii="Arial" w:hAnsi="Arial" w:cs="Arial"/>
          <w:sz w:val="24"/>
        </w:rPr>
        <w:t>Las herramientas, equipos y/o maquinarias usadas por la contratista, serán adecuadas al uso que se les asigne y serán mantenidas en buenas condiciones para ser operadas con la máxima seguridad.</w:t>
      </w:r>
    </w:p>
    <w:p w:rsidR="005E3436" w:rsidRDefault="005E3436">
      <w:pPr>
        <w:pStyle w:val="Lista2"/>
        <w:numPr>
          <w:ilvl w:val="0"/>
          <w:numId w:val="20"/>
        </w:numPr>
        <w:jc w:val="both"/>
        <w:rPr>
          <w:rFonts w:ascii="Arial" w:hAnsi="Arial" w:cs="Arial"/>
          <w:sz w:val="24"/>
        </w:rPr>
      </w:pPr>
      <w:r>
        <w:rPr>
          <w:rFonts w:ascii="Arial" w:hAnsi="Arial" w:cs="Arial"/>
          <w:sz w:val="24"/>
        </w:rPr>
        <w:t>Todos los elementos y equipos de protección adquiridos por los contratistas serán de calidad aprobada según normas I.R.A.M., estipuladas para cada caso.</w:t>
      </w:r>
    </w:p>
    <w:p w:rsidR="005E3436" w:rsidRDefault="005E3436">
      <w:pPr>
        <w:pStyle w:val="Lista2"/>
        <w:numPr>
          <w:ilvl w:val="0"/>
          <w:numId w:val="20"/>
        </w:numPr>
        <w:jc w:val="both"/>
        <w:rPr>
          <w:rFonts w:ascii="Arial" w:hAnsi="Arial" w:cs="Arial"/>
          <w:sz w:val="24"/>
        </w:rPr>
      </w:pPr>
      <w:r>
        <w:rPr>
          <w:rFonts w:ascii="Arial" w:hAnsi="Arial" w:cs="Arial"/>
          <w:sz w:val="24"/>
        </w:rPr>
        <w:t>Todos los elementos de protección personal (zapatos de seguridad, cascos, protectores oculares, auditivos, máscaras de soldar, respiratorios, antigás, cinturones de seguridad, guantes, polainas, delantales, gorros, barbijos, etc.) serán de uso obligatorio según los riesgos de trabajo.</w:t>
      </w:r>
    </w:p>
    <w:p w:rsidR="009C4063" w:rsidRPr="008F2045" w:rsidRDefault="005E3436" w:rsidP="00462983">
      <w:pPr>
        <w:pStyle w:val="Lista2"/>
        <w:numPr>
          <w:ilvl w:val="0"/>
          <w:numId w:val="20"/>
        </w:numPr>
        <w:jc w:val="both"/>
        <w:rPr>
          <w:rFonts w:ascii="Arial" w:hAnsi="Arial" w:cs="Arial"/>
          <w:sz w:val="24"/>
        </w:rPr>
      </w:pPr>
      <w:r>
        <w:rPr>
          <w:rFonts w:ascii="Arial" w:hAnsi="Arial" w:cs="Arial"/>
          <w:sz w:val="24"/>
        </w:rPr>
        <w:t>En caso de ser detectada por personal de Higiene, Seguridad y Medio Ambiente alguna acción o condición de riesgo inminente para el personal contratista y/o para el personal de esta C.M.C., se podrá detener en forma inmediata la tarea, con el propósito de corregir tal situación, con la finalidad de preservar vidas y bienes de las empresas comprometidas. Esta suspensión de tareas no exime a la contratista de las penalidades contractuales referentes a plazos y multas.</w:t>
      </w:r>
    </w:p>
    <w:p w:rsidR="005E3436" w:rsidRDefault="005E3436">
      <w:pPr>
        <w:pStyle w:val="Lista2"/>
        <w:numPr>
          <w:ilvl w:val="0"/>
          <w:numId w:val="20"/>
        </w:numPr>
        <w:jc w:val="both"/>
        <w:rPr>
          <w:rFonts w:ascii="Arial" w:hAnsi="Arial" w:cs="Arial"/>
          <w:sz w:val="24"/>
        </w:rPr>
      </w:pPr>
      <w:r>
        <w:rPr>
          <w:rFonts w:ascii="Arial" w:hAnsi="Arial" w:cs="Arial"/>
          <w:sz w:val="24"/>
        </w:rPr>
        <w:t>La Contratista y su personal deberán respetar en todo momento las indicaciones del sentido  de circulación, límites de velocidad y demás cartelera de Seguridad existente en esta C.M.C.</w:t>
      </w:r>
    </w:p>
    <w:p w:rsidR="005E3436" w:rsidRDefault="005E3436">
      <w:pPr>
        <w:pStyle w:val="Lista2"/>
        <w:numPr>
          <w:ilvl w:val="0"/>
          <w:numId w:val="20"/>
        </w:numPr>
        <w:jc w:val="both"/>
        <w:rPr>
          <w:rFonts w:ascii="Arial" w:hAnsi="Arial" w:cs="Arial"/>
          <w:sz w:val="24"/>
        </w:rPr>
      </w:pPr>
      <w:r>
        <w:rPr>
          <w:rFonts w:ascii="Arial" w:hAnsi="Arial" w:cs="Arial"/>
          <w:sz w:val="24"/>
        </w:rPr>
        <w:t xml:space="preserve">El personal responsable de Higiene y Seguridad de </w:t>
      </w: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entregará mensualmente las estadísticas de accidentes de trabajo e informará al Dto. Higiene, Seguridad y Medio Ambiente de esta C.M.C. de la finalización de </w:t>
      </w:r>
      <w:smartTag w:uri="urn:schemas-microsoft-com:office:smarttags" w:element="PersonName">
        <w:smartTagPr>
          <w:attr w:name="ProductID" w:val="la Obra."/>
        </w:smartTagPr>
        <w:r>
          <w:rPr>
            <w:rFonts w:ascii="Arial" w:hAnsi="Arial" w:cs="Arial"/>
            <w:sz w:val="24"/>
          </w:rPr>
          <w:t>la Obra.</w:t>
        </w:r>
      </w:smartTag>
    </w:p>
    <w:p w:rsidR="005E3436" w:rsidRDefault="005E3436">
      <w:pPr>
        <w:pStyle w:val="Lista2"/>
        <w:numPr>
          <w:ilvl w:val="0"/>
          <w:numId w:val="20"/>
        </w:numPr>
        <w:jc w:val="both"/>
        <w:rPr>
          <w:rFonts w:ascii="Arial" w:hAnsi="Arial" w:cs="Arial"/>
          <w:sz w:val="24"/>
        </w:rPr>
      </w:pPr>
      <w:smartTag w:uri="urn:schemas-microsoft-com:office:smarttags" w:element="PersonName">
        <w:smartTagPr>
          <w:attr w:name="ProductID" w:val="LA CONTRATISTA"/>
        </w:smartTagPr>
        <w:r>
          <w:rPr>
            <w:rFonts w:ascii="Arial" w:hAnsi="Arial" w:cs="Arial"/>
            <w:sz w:val="24"/>
          </w:rPr>
          <w:t>La Contratista</w:t>
        </w:r>
      </w:smartTag>
      <w:r>
        <w:rPr>
          <w:rFonts w:ascii="Arial" w:hAnsi="Arial" w:cs="Arial"/>
          <w:sz w:val="24"/>
        </w:rPr>
        <w:t xml:space="preserve"> retirará por su cuenta y cargos los residuos/sobrantes, etc., que quedaren a la finalización de </w:t>
      </w:r>
      <w:smartTag w:uri="urn:schemas-microsoft-com:office:smarttags" w:element="PersonName">
        <w:smartTagPr>
          <w:attr w:name="ProductID" w:val="la Obra."/>
        </w:smartTagPr>
        <w:r>
          <w:rPr>
            <w:rFonts w:ascii="Arial" w:hAnsi="Arial" w:cs="Arial"/>
            <w:sz w:val="24"/>
          </w:rPr>
          <w:t>la Obra.</w:t>
        </w:r>
      </w:smartTag>
    </w:p>
    <w:p w:rsidR="005E3436" w:rsidRDefault="005E3436">
      <w:pPr>
        <w:pStyle w:val="Textoindependiente"/>
        <w:jc w:val="both"/>
        <w:rPr>
          <w:rFonts w:cs="Arial"/>
        </w:rPr>
      </w:pPr>
    </w:p>
    <w:p w:rsidR="005E3436" w:rsidRDefault="005E3436">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227650" w:rsidRDefault="00227650">
      <w:pPr>
        <w:rPr>
          <w:rFonts w:ascii="Arial" w:hAnsi="Arial" w:cs="Arial"/>
          <w:b/>
          <w:sz w:val="24"/>
          <w:u w:val="single"/>
        </w:rPr>
      </w:pPr>
    </w:p>
    <w:p w:rsidR="00576DAD" w:rsidRDefault="00576DAD">
      <w:pPr>
        <w:rPr>
          <w:rFonts w:ascii="Arial" w:hAnsi="Arial" w:cs="Arial"/>
          <w:b/>
          <w:sz w:val="24"/>
          <w:u w:val="single"/>
        </w:rPr>
      </w:pPr>
    </w:p>
    <w:p w:rsidR="00576DAD" w:rsidRDefault="00576DAD">
      <w:pPr>
        <w:rPr>
          <w:rFonts w:ascii="Arial" w:hAnsi="Arial" w:cs="Arial"/>
          <w:b/>
          <w:sz w:val="24"/>
          <w:u w:val="single"/>
        </w:rPr>
      </w:pPr>
    </w:p>
    <w:p w:rsidR="00576DAD" w:rsidRDefault="00576DAD">
      <w:pPr>
        <w:rPr>
          <w:rFonts w:ascii="Arial" w:hAnsi="Arial" w:cs="Arial"/>
          <w:b/>
          <w:sz w:val="24"/>
          <w:u w:val="single"/>
        </w:rPr>
      </w:pPr>
    </w:p>
    <w:p w:rsidR="00576DAD" w:rsidRDefault="00576DAD">
      <w:pPr>
        <w:rPr>
          <w:rFonts w:ascii="Arial" w:hAnsi="Arial" w:cs="Arial"/>
          <w:b/>
          <w:sz w:val="24"/>
          <w:u w:val="single"/>
        </w:rPr>
      </w:pPr>
    </w:p>
    <w:p w:rsidR="00576DAD" w:rsidRDefault="00576DAD">
      <w:pPr>
        <w:rPr>
          <w:rFonts w:ascii="Arial" w:hAnsi="Arial" w:cs="Arial"/>
          <w:b/>
          <w:sz w:val="24"/>
          <w:u w:val="single"/>
        </w:rPr>
      </w:pPr>
    </w:p>
    <w:p w:rsidR="00227650" w:rsidRDefault="00227650" w:rsidP="00227650">
      <w:pPr>
        <w:jc w:val="center"/>
        <w:rPr>
          <w:rFonts w:ascii="Arial" w:hAnsi="Arial" w:cs="Arial"/>
          <w:b/>
          <w:sz w:val="72"/>
          <w:szCs w:val="72"/>
          <w:u w:val="single"/>
        </w:rPr>
      </w:pPr>
      <w:r>
        <w:rPr>
          <w:rFonts w:ascii="Arial" w:hAnsi="Arial" w:cs="Arial"/>
          <w:b/>
          <w:sz w:val="72"/>
          <w:szCs w:val="72"/>
          <w:u w:val="single"/>
        </w:rPr>
        <w:t>ANEXO I</w:t>
      </w:r>
    </w:p>
    <w:p w:rsidR="00A84EBE" w:rsidRDefault="00227650" w:rsidP="004C56B4">
      <w:pPr>
        <w:jc w:val="center"/>
        <w:rPr>
          <w:rFonts w:ascii="Arial" w:hAnsi="Arial" w:cs="Arial"/>
          <w:b/>
          <w:sz w:val="72"/>
          <w:szCs w:val="72"/>
          <w:u w:val="single"/>
        </w:rPr>
      </w:pPr>
      <w:r w:rsidRPr="00227650">
        <w:rPr>
          <w:rFonts w:ascii="Arial" w:hAnsi="Arial" w:cs="Arial"/>
          <w:b/>
          <w:sz w:val="72"/>
          <w:szCs w:val="72"/>
          <w:u w:val="single"/>
        </w:rPr>
        <w:t>PLANOS</w:t>
      </w:r>
    </w:p>
    <w:p w:rsidR="004C56B4" w:rsidRDefault="004C56B4"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p>
    <w:p w:rsidR="008F2045" w:rsidRDefault="008F2045" w:rsidP="004C56B4">
      <w:pPr>
        <w:jc w:val="center"/>
        <w:rPr>
          <w:rFonts w:ascii="Arial" w:hAnsi="Arial" w:cs="Arial"/>
          <w:b/>
          <w:sz w:val="72"/>
          <w:szCs w:val="72"/>
          <w:u w:val="single"/>
        </w:rPr>
      </w:pPr>
    </w:p>
    <w:p w:rsidR="008F2045" w:rsidRDefault="008F2045"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p>
    <w:p w:rsidR="008F2045" w:rsidRDefault="008F2045" w:rsidP="004C56B4">
      <w:pPr>
        <w:jc w:val="center"/>
        <w:rPr>
          <w:rFonts w:ascii="Arial" w:hAnsi="Arial" w:cs="Arial"/>
          <w:b/>
          <w:sz w:val="72"/>
          <w:szCs w:val="72"/>
          <w:u w:val="single"/>
        </w:rPr>
      </w:pPr>
    </w:p>
    <w:p w:rsidR="008F2045" w:rsidRDefault="008F2045" w:rsidP="004C56B4">
      <w:pPr>
        <w:jc w:val="center"/>
        <w:rPr>
          <w:rFonts w:ascii="Arial" w:hAnsi="Arial" w:cs="Arial"/>
          <w:b/>
          <w:sz w:val="72"/>
          <w:szCs w:val="72"/>
          <w:u w:val="single"/>
        </w:rPr>
      </w:pPr>
    </w:p>
    <w:p w:rsidR="008F2045" w:rsidRDefault="008F2045" w:rsidP="004C56B4">
      <w:pPr>
        <w:jc w:val="center"/>
        <w:rPr>
          <w:rFonts w:ascii="Arial" w:hAnsi="Arial" w:cs="Arial"/>
          <w:b/>
          <w:sz w:val="72"/>
          <w:szCs w:val="72"/>
          <w:u w:val="single"/>
        </w:rPr>
      </w:pPr>
    </w:p>
    <w:p w:rsidR="008F2045" w:rsidRDefault="008F2045" w:rsidP="004C56B4">
      <w:pPr>
        <w:jc w:val="center"/>
        <w:rPr>
          <w:rFonts w:ascii="Arial" w:hAnsi="Arial" w:cs="Arial"/>
          <w:b/>
          <w:sz w:val="72"/>
          <w:szCs w:val="72"/>
          <w:u w:val="single"/>
        </w:rPr>
      </w:pPr>
    </w:p>
    <w:p w:rsidR="004C56B4" w:rsidRDefault="004C56B4" w:rsidP="004C56B4">
      <w:pPr>
        <w:jc w:val="center"/>
        <w:rPr>
          <w:rFonts w:ascii="Arial" w:hAnsi="Arial" w:cs="Arial"/>
          <w:b/>
          <w:sz w:val="72"/>
          <w:szCs w:val="72"/>
          <w:u w:val="single"/>
        </w:rPr>
      </w:pPr>
      <w:r>
        <w:rPr>
          <w:rFonts w:ascii="Arial" w:hAnsi="Arial" w:cs="Arial"/>
          <w:b/>
          <w:sz w:val="72"/>
          <w:szCs w:val="72"/>
          <w:u w:val="single"/>
        </w:rPr>
        <w:t>ANEXO II</w:t>
      </w:r>
    </w:p>
    <w:p w:rsidR="004C56B4" w:rsidRPr="00227650" w:rsidRDefault="004C56B4" w:rsidP="004C56B4">
      <w:pPr>
        <w:jc w:val="center"/>
        <w:rPr>
          <w:rFonts w:ascii="Arial" w:hAnsi="Arial" w:cs="Arial"/>
          <w:b/>
          <w:sz w:val="72"/>
          <w:szCs w:val="72"/>
          <w:u w:val="single"/>
        </w:rPr>
      </w:pPr>
      <w:r>
        <w:rPr>
          <w:rFonts w:ascii="Arial" w:hAnsi="Arial" w:cs="Arial"/>
          <w:b/>
          <w:sz w:val="72"/>
          <w:szCs w:val="72"/>
          <w:u w:val="single"/>
        </w:rPr>
        <w:t>IMÁGENES REFERENCIA</w:t>
      </w: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665F30" w:rsidP="004C56B4">
      <w:pPr>
        <w:jc w:val="center"/>
        <w:rPr>
          <w:rFonts w:ascii="Arial" w:hAnsi="Arial" w:cs="Arial"/>
          <w:sz w:val="24"/>
          <w:szCs w:val="24"/>
        </w:rPr>
      </w:pPr>
      <w:r>
        <w:rPr>
          <w:noProof/>
          <w:lang w:val="es-MX" w:eastAsia="es-MX"/>
        </w:rPr>
        <w:drawing>
          <wp:anchor distT="0" distB="0" distL="114300" distR="114300" simplePos="0" relativeHeight="251664384" behindDoc="0" locked="0" layoutInCell="1" allowOverlap="1">
            <wp:simplePos x="0" y="0"/>
            <wp:positionH relativeFrom="margin">
              <wp:posOffset>-260985</wp:posOffset>
            </wp:positionH>
            <wp:positionV relativeFrom="margin">
              <wp:posOffset>55880</wp:posOffset>
            </wp:positionV>
            <wp:extent cx="5859145" cy="8789035"/>
            <wp:effectExtent l="0" t="0" r="0" b="0"/>
            <wp:wrapSquare wrapText="bothSides"/>
            <wp:docPr id="4" name="Imagen 4" descr="3cc69dcfff9278f73b5dea19e1d359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cc69dcfff9278f73b5dea19e1d3593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9145" cy="8789035"/>
                    </a:xfrm>
                    <a:prstGeom prst="rect">
                      <a:avLst/>
                    </a:prstGeom>
                    <a:noFill/>
                  </pic:spPr>
                </pic:pic>
              </a:graphicData>
            </a:graphic>
            <wp14:sizeRelH relativeFrom="page">
              <wp14:pctWidth>0</wp14:pctWidth>
            </wp14:sizeRelH>
            <wp14:sizeRelV relativeFrom="page">
              <wp14:pctHeight>0</wp14:pctHeight>
            </wp14:sizeRelV>
          </wp:anchor>
        </w:drawing>
      </w:r>
    </w:p>
    <w:p w:rsidR="004C56B4" w:rsidRDefault="008F2045" w:rsidP="004C56B4">
      <w:pPr>
        <w:jc w:val="center"/>
        <w:rPr>
          <w:rFonts w:ascii="Arial" w:hAnsi="Arial" w:cs="Arial"/>
          <w:sz w:val="24"/>
          <w:szCs w:val="24"/>
        </w:rPr>
      </w:pPr>
      <w:r>
        <w:rPr>
          <w:rFonts w:ascii="Arial" w:hAnsi="Arial" w:cs="Arial"/>
          <w:noProof/>
          <w:sz w:val="24"/>
          <w:szCs w:val="24"/>
          <w:lang w:val="es-MX" w:eastAsia="es-MX"/>
        </w:rPr>
        <w:drawing>
          <wp:anchor distT="0" distB="0" distL="114300" distR="114300" simplePos="0" relativeHeight="251658240" behindDoc="1" locked="0" layoutInCell="1" allowOverlap="1">
            <wp:simplePos x="0" y="0"/>
            <wp:positionH relativeFrom="column">
              <wp:posOffset>-218440</wp:posOffset>
            </wp:positionH>
            <wp:positionV relativeFrom="paragraph">
              <wp:posOffset>140335</wp:posOffset>
            </wp:positionV>
            <wp:extent cx="5716270" cy="8514080"/>
            <wp:effectExtent l="19050" t="0" r="0" b="0"/>
            <wp:wrapTight wrapText="bothSides">
              <wp:wrapPolygon edited="0">
                <wp:start x="-72" y="0"/>
                <wp:lineTo x="-72" y="21555"/>
                <wp:lineTo x="21595" y="21555"/>
                <wp:lineTo x="21595" y="0"/>
                <wp:lineTo x="-72" y="0"/>
              </wp:wrapPolygon>
            </wp:wrapTight>
            <wp:docPr id="1" name="Imagen 1" descr="Y:\Obras Mercado Central\2019.xx Revestimiento Nucleos 2 y 3\01 - Anteproyecto\01 - Cad\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bras Mercado Central\2019.xx Revestimiento Nucleos 2 y 3\01 - Anteproyecto\01 - Cad\unname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270" cy="8514080"/>
                    </a:xfrm>
                    <a:prstGeom prst="rect">
                      <a:avLst/>
                    </a:prstGeom>
                    <a:noFill/>
                    <a:ln>
                      <a:noFill/>
                    </a:ln>
                  </pic:spPr>
                </pic:pic>
              </a:graphicData>
            </a:graphic>
          </wp:anchor>
        </w:drawing>
      </w: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4C56B4" w:rsidRDefault="004C56B4"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8F2045" w:rsidRDefault="008F2045"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305821" w:rsidP="004C56B4">
      <w:pPr>
        <w:jc w:val="center"/>
        <w:rPr>
          <w:rFonts w:ascii="Arial" w:hAnsi="Arial" w:cs="Arial"/>
          <w:sz w:val="24"/>
          <w:szCs w:val="24"/>
        </w:rPr>
      </w:pPr>
    </w:p>
    <w:p w:rsidR="00305821" w:rsidRDefault="00665F30" w:rsidP="004C56B4">
      <w:pPr>
        <w:jc w:val="center"/>
        <w:rPr>
          <w:rFonts w:ascii="Arial" w:hAnsi="Arial" w:cs="Arial"/>
          <w:sz w:val="24"/>
          <w:szCs w:val="24"/>
        </w:rPr>
      </w:pPr>
      <w:r>
        <w:rPr>
          <w:noProof/>
          <w:lang w:val="es-MX" w:eastAsia="es-MX"/>
        </w:rPr>
        <w:drawing>
          <wp:anchor distT="0" distB="0" distL="114300" distR="114300" simplePos="0" relativeHeight="251662336" behindDoc="0" locked="0" layoutInCell="1" allowOverlap="1">
            <wp:simplePos x="0" y="0"/>
            <wp:positionH relativeFrom="margin">
              <wp:posOffset>-910590</wp:posOffset>
            </wp:positionH>
            <wp:positionV relativeFrom="margin">
              <wp:posOffset>1043305</wp:posOffset>
            </wp:positionV>
            <wp:extent cx="7228205" cy="6471285"/>
            <wp:effectExtent l="0" t="0" r="0" b="0"/>
            <wp:wrapSquare wrapText="bothSides"/>
            <wp:docPr id="3" name="Imagen 3" descr="fa738a37fe3afd064b7ea6bef6e493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738a37fe3afd064b7ea6bef6e493f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28205" cy="6471285"/>
                    </a:xfrm>
                    <a:prstGeom prst="rect">
                      <a:avLst/>
                    </a:prstGeom>
                    <a:noFill/>
                  </pic:spPr>
                </pic:pic>
              </a:graphicData>
            </a:graphic>
            <wp14:sizeRelH relativeFrom="page">
              <wp14:pctWidth>0</wp14:pctWidth>
            </wp14:sizeRelH>
            <wp14:sizeRelV relativeFrom="page">
              <wp14:pctHeight>0</wp14:pctHeight>
            </wp14:sizeRelV>
          </wp:anchor>
        </w:drawing>
      </w:r>
    </w:p>
    <w:p w:rsidR="004C56B4" w:rsidRPr="004C56B4" w:rsidRDefault="00665F30" w:rsidP="004C56B4">
      <w:pPr>
        <w:jc w:val="center"/>
        <w:rPr>
          <w:rFonts w:ascii="Arial" w:hAnsi="Arial" w:cs="Arial"/>
          <w:sz w:val="24"/>
          <w:szCs w:val="24"/>
        </w:rPr>
      </w:pPr>
      <w:r>
        <w:rPr>
          <w:noProof/>
          <w:lang w:val="es-MX" w:eastAsia="es-MX"/>
        </w:rPr>
        <w:drawing>
          <wp:anchor distT="0" distB="0" distL="114300" distR="114300" simplePos="0" relativeHeight="251660288" behindDoc="0" locked="0" layoutInCell="1" allowOverlap="1">
            <wp:simplePos x="0" y="0"/>
            <wp:positionH relativeFrom="margin">
              <wp:posOffset>6911975</wp:posOffset>
            </wp:positionH>
            <wp:positionV relativeFrom="margin">
              <wp:posOffset>-1807845</wp:posOffset>
            </wp:positionV>
            <wp:extent cx="2921635" cy="4382770"/>
            <wp:effectExtent l="0" t="0" r="0" b="0"/>
            <wp:wrapSquare wrapText="bothSides"/>
            <wp:docPr id="2" name="Imagen 2" descr="b2f3ee095542a0061ef431630c6daa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2f3ee095542a0061ef431630c6daa8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1635" cy="4382770"/>
                    </a:xfrm>
                    <a:prstGeom prst="rect">
                      <a:avLst/>
                    </a:prstGeom>
                    <a:noFill/>
                  </pic:spPr>
                </pic:pic>
              </a:graphicData>
            </a:graphic>
            <wp14:sizeRelH relativeFrom="page">
              <wp14:pctWidth>0</wp14:pctWidth>
            </wp14:sizeRelH>
            <wp14:sizeRelV relativeFrom="page">
              <wp14:pctHeight>0</wp14:pctHeight>
            </wp14:sizeRelV>
          </wp:anchor>
        </w:drawing>
      </w:r>
    </w:p>
    <w:sectPr w:rsidR="004C56B4" w:rsidRPr="004C56B4" w:rsidSect="00D058CB">
      <w:headerReference w:type="default" r:id="rId12"/>
      <w:pgSz w:w="11907" w:h="16840" w:code="9"/>
      <w:pgMar w:top="1985" w:right="1134" w:bottom="851" w:left="1701" w:header="567" w:footer="851"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B3D" w:rsidRDefault="001A5B3D">
      <w:r>
        <w:separator/>
      </w:r>
    </w:p>
  </w:endnote>
  <w:endnote w:type="continuationSeparator" w:id="0">
    <w:p w:rsidR="001A5B3D" w:rsidRDefault="001A5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B3D" w:rsidRDefault="001A5B3D">
      <w:r>
        <w:separator/>
      </w:r>
    </w:p>
  </w:footnote>
  <w:footnote w:type="continuationSeparator" w:id="0">
    <w:p w:rsidR="001A5B3D" w:rsidRDefault="001A5B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58E" w:rsidRPr="00913163" w:rsidRDefault="0012558E">
    <w:pPr>
      <w:pStyle w:val="Encabezado"/>
      <w:rPr>
        <w:b/>
        <w:sz w:val="18"/>
        <w:lang w:val="en-US"/>
      </w:rPr>
    </w:pPr>
    <w:r>
      <w:rPr>
        <w:noProof/>
        <w:sz w:val="18"/>
        <w:lang w:val="es-MX" w:eastAsia="es-MX"/>
      </w:rPr>
      <w:drawing>
        <wp:anchor distT="0" distB="0" distL="114300" distR="114300" simplePos="0" relativeHeight="251658240" behindDoc="1" locked="0" layoutInCell="1" allowOverlap="1">
          <wp:simplePos x="0" y="0"/>
          <wp:positionH relativeFrom="column">
            <wp:posOffset>-432435</wp:posOffset>
          </wp:positionH>
          <wp:positionV relativeFrom="paragraph">
            <wp:posOffset>135255</wp:posOffset>
          </wp:positionV>
          <wp:extent cx="6477000" cy="704850"/>
          <wp:effectExtent l="19050" t="0" r="0" b="0"/>
          <wp:wrapNone/>
          <wp:docPr id="12" name="Imagen 12" descr="Encabezado-2018-A4-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abezado-2018-A4-VERTICAL"/>
                  <pic:cNvPicPr>
                    <a:picLocks noChangeAspect="1" noChangeArrowheads="1"/>
                  </pic:cNvPicPr>
                </pic:nvPicPr>
                <pic:blipFill>
                  <a:blip r:embed="rId1"/>
                  <a:srcRect/>
                  <a:stretch>
                    <a:fillRect/>
                  </a:stretch>
                </pic:blipFill>
                <pic:spPr bwMode="auto">
                  <a:xfrm>
                    <a:off x="0" y="0"/>
                    <a:ext cx="6477000" cy="704850"/>
                  </a:xfrm>
                  <a:prstGeom prst="rect">
                    <a:avLst/>
                  </a:prstGeom>
                  <a:noFill/>
                  <a:ln w="9525">
                    <a:noFill/>
                    <a:miter lim="800000"/>
                    <a:headEnd/>
                    <a:tailEnd/>
                  </a:ln>
                </pic:spPr>
              </pic:pic>
            </a:graphicData>
          </a:graphic>
        </wp:anchor>
      </w:drawing>
    </w:r>
    <w:r>
      <w:rPr>
        <w:rStyle w:val="Nmerodepgina"/>
        <w:sz w:val="18"/>
      </w:rPr>
      <w:tab/>
    </w:r>
    <w:r>
      <w:rPr>
        <w:rStyle w:val="Nmerodepgina"/>
        <w:sz w:val="18"/>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4A97C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396C02"/>
    <w:multiLevelType w:val="singleLevel"/>
    <w:tmpl w:val="94680544"/>
    <w:lvl w:ilvl="0">
      <w:start w:val="7"/>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649517B"/>
    <w:multiLevelType w:val="hybridMultilevel"/>
    <w:tmpl w:val="56067C4C"/>
    <w:lvl w:ilvl="0" w:tplc="D3DEA9A4">
      <w:start w:val="1"/>
      <w:numFmt w:val="upperLetter"/>
      <w:lvlText w:val="%1."/>
      <w:lvlJc w:val="left"/>
      <w:pPr>
        <w:tabs>
          <w:tab w:val="num" w:pos="720"/>
        </w:tabs>
        <w:ind w:left="720" w:hanging="360"/>
      </w:pPr>
      <w:rPr>
        <w:rFonts w:ascii="Arial" w:hAnsi="Arial" w:hint="default"/>
        <w:b/>
        <w:i w:val="0"/>
      </w:rPr>
    </w:lvl>
    <w:lvl w:ilvl="1" w:tplc="7788F9BC" w:tentative="1">
      <w:start w:val="1"/>
      <w:numFmt w:val="lowerLetter"/>
      <w:lvlText w:val="%2."/>
      <w:lvlJc w:val="left"/>
      <w:pPr>
        <w:tabs>
          <w:tab w:val="num" w:pos="1440"/>
        </w:tabs>
        <w:ind w:left="1440" w:hanging="360"/>
      </w:pPr>
    </w:lvl>
    <w:lvl w:ilvl="2" w:tplc="6CEAE510" w:tentative="1">
      <w:start w:val="1"/>
      <w:numFmt w:val="lowerRoman"/>
      <w:lvlText w:val="%3."/>
      <w:lvlJc w:val="right"/>
      <w:pPr>
        <w:tabs>
          <w:tab w:val="num" w:pos="2160"/>
        </w:tabs>
        <w:ind w:left="2160" w:hanging="180"/>
      </w:pPr>
    </w:lvl>
    <w:lvl w:ilvl="3" w:tplc="27E4DB7A" w:tentative="1">
      <w:start w:val="1"/>
      <w:numFmt w:val="decimal"/>
      <w:lvlText w:val="%4."/>
      <w:lvlJc w:val="left"/>
      <w:pPr>
        <w:tabs>
          <w:tab w:val="num" w:pos="2880"/>
        </w:tabs>
        <w:ind w:left="2880" w:hanging="360"/>
      </w:pPr>
    </w:lvl>
    <w:lvl w:ilvl="4" w:tplc="6C0C837E" w:tentative="1">
      <w:start w:val="1"/>
      <w:numFmt w:val="lowerLetter"/>
      <w:lvlText w:val="%5."/>
      <w:lvlJc w:val="left"/>
      <w:pPr>
        <w:tabs>
          <w:tab w:val="num" w:pos="3600"/>
        </w:tabs>
        <w:ind w:left="3600" w:hanging="360"/>
      </w:pPr>
    </w:lvl>
    <w:lvl w:ilvl="5" w:tplc="F63CE746" w:tentative="1">
      <w:start w:val="1"/>
      <w:numFmt w:val="lowerRoman"/>
      <w:lvlText w:val="%6."/>
      <w:lvlJc w:val="right"/>
      <w:pPr>
        <w:tabs>
          <w:tab w:val="num" w:pos="4320"/>
        </w:tabs>
        <w:ind w:left="4320" w:hanging="180"/>
      </w:pPr>
    </w:lvl>
    <w:lvl w:ilvl="6" w:tplc="F11201FE" w:tentative="1">
      <w:start w:val="1"/>
      <w:numFmt w:val="decimal"/>
      <w:lvlText w:val="%7."/>
      <w:lvlJc w:val="left"/>
      <w:pPr>
        <w:tabs>
          <w:tab w:val="num" w:pos="5040"/>
        </w:tabs>
        <w:ind w:left="5040" w:hanging="360"/>
      </w:pPr>
    </w:lvl>
    <w:lvl w:ilvl="7" w:tplc="CEBEC8C2" w:tentative="1">
      <w:start w:val="1"/>
      <w:numFmt w:val="lowerLetter"/>
      <w:lvlText w:val="%8."/>
      <w:lvlJc w:val="left"/>
      <w:pPr>
        <w:tabs>
          <w:tab w:val="num" w:pos="5760"/>
        </w:tabs>
        <w:ind w:left="5760" w:hanging="360"/>
      </w:pPr>
    </w:lvl>
    <w:lvl w:ilvl="8" w:tplc="577A7B56" w:tentative="1">
      <w:start w:val="1"/>
      <w:numFmt w:val="lowerRoman"/>
      <w:lvlText w:val="%9."/>
      <w:lvlJc w:val="right"/>
      <w:pPr>
        <w:tabs>
          <w:tab w:val="num" w:pos="6480"/>
        </w:tabs>
        <w:ind w:left="6480" w:hanging="180"/>
      </w:pPr>
    </w:lvl>
  </w:abstractNum>
  <w:abstractNum w:abstractNumId="3" w15:restartNumberingAfterBreak="0">
    <w:nsid w:val="07E17CB0"/>
    <w:multiLevelType w:val="singleLevel"/>
    <w:tmpl w:val="7D048E3E"/>
    <w:lvl w:ilvl="0">
      <w:start w:val="1"/>
      <w:numFmt w:val="lowerLetter"/>
      <w:lvlText w:val="%1)"/>
      <w:lvlJc w:val="left"/>
      <w:pPr>
        <w:tabs>
          <w:tab w:val="num" w:pos="405"/>
        </w:tabs>
        <w:ind w:left="405" w:hanging="405"/>
      </w:pPr>
      <w:rPr>
        <w:rFonts w:hint="default"/>
        <w:b/>
      </w:rPr>
    </w:lvl>
  </w:abstractNum>
  <w:abstractNum w:abstractNumId="4" w15:restartNumberingAfterBreak="0">
    <w:nsid w:val="0DED6550"/>
    <w:multiLevelType w:val="hybridMultilevel"/>
    <w:tmpl w:val="926EFA8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9AB76E6"/>
    <w:multiLevelType w:val="hybridMultilevel"/>
    <w:tmpl w:val="3F3A1560"/>
    <w:lvl w:ilvl="0" w:tplc="91DE86E0">
      <w:start w:val="1"/>
      <w:numFmt w:val="bullet"/>
      <w:lvlText w:val=""/>
      <w:lvlJc w:val="left"/>
      <w:pPr>
        <w:tabs>
          <w:tab w:val="num" w:pos="720"/>
        </w:tabs>
        <w:ind w:left="720" w:hanging="360"/>
      </w:pPr>
      <w:rPr>
        <w:rFonts w:ascii="Symbol" w:hAnsi="Symbol" w:hint="default"/>
      </w:rPr>
    </w:lvl>
    <w:lvl w:ilvl="1" w:tplc="B9B6064A" w:tentative="1">
      <w:start w:val="1"/>
      <w:numFmt w:val="bullet"/>
      <w:lvlText w:val="o"/>
      <w:lvlJc w:val="left"/>
      <w:pPr>
        <w:tabs>
          <w:tab w:val="num" w:pos="1440"/>
        </w:tabs>
        <w:ind w:left="1440" w:hanging="360"/>
      </w:pPr>
      <w:rPr>
        <w:rFonts w:ascii="Courier New" w:hAnsi="Courier New" w:hint="default"/>
      </w:rPr>
    </w:lvl>
    <w:lvl w:ilvl="2" w:tplc="8CB47326" w:tentative="1">
      <w:start w:val="1"/>
      <w:numFmt w:val="bullet"/>
      <w:lvlText w:val=""/>
      <w:lvlJc w:val="left"/>
      <w:pPr>
        <w:tabs>
          <w:tab w:val="num" w:pos="2160"/>
        </w:tabs>
        <w:ind w:left="2160" w:hanging="360"/>
      </w:pPr>
      <w:rPr>
        <w:rFonts w:ascii="Wingdings" w:hAnsi="Wingdings" w:hint="default"/>
      </w:rPr>
    </w:lvl>
    <w:lvl w:ilvl="3" w:tplc="F002FE2E" w:tentative="1">
      <w:start w:val="1"/>
      <w:numFmt w:val="bullet"/>
      <w:lvlText w:val=""/>
      <w:lvlJc w:val="left"/>
      <w:pPr>
        <w:tabs>
          <w:tab w:val="num" w:pos="2880"/>
        </w:tabs>
        <w:ind w:left="2880" w:hanging="360"/>
      </w:pPr>
      <w:rPr>
        <w:rFonts w:ascii="Symbol" w:hAnsi="Symbol" w:hint="default"/>
      </w:rPr>
    </w:lvl>
    <w:lvl w:ilvl="4" w:tplc="E320F218" w:tentative="1">
      <w:start w:val="1"/>
      <w:numFmt w:val="bullet"/>
      <w:lvlText w:val="o"/>
      <w:lvlJc w:val="left"/>
      <w:pPr>
        <w:tabs>
          <w:tab w:val="num" w:pos="3600"/>
        </w:tabs>
        <w:ind w:left="3600" w:hanging="360"/>
      </w:pPr>
      <w:rPr>
        <w:rFonts w:ascii="Courier New" w:hAnsi="Courier New" w:hint="default"/>
      </w:rPr>
    </w:lvl>
    <w:lvl w:ilvl="5" w:tplc="1B18C92C" w:tentative="1">
      <w:start w:val="1"/>
      <w:numFmt w:val="bullet"/>
      <w:lvlText w:val=""/>
      <w:lvlJc w:val="left"/>
      <w:pPr>
        <w:tabs>
          <w:tab w:val="num" w:pos="4320"/>
        </w:tabs>
        <w:ind w:left="4320" w:hanging="360"/>
      </w:pPr>
      <w:rPr>
        <w:rFonts w:ascii="Wingdings" w:hAnsi="Wingdings" w:hint="default"/>
      </w:rPr>
    </w:lvl>
    <w:lvl w:ilvl="6" w:tplc="3A1A4088" w:tentative="1">
      <w:start w:val="1"/>
      <w:numFmt w:val="bullet"/>
      <w:lvlText w:val=""/>
      <w:lvlJc w:val="left"/>
      <w:pPr>
        <w:tabs>
          <w:tab w:val="num" w:pos="5040"/>
        </w:tabs>
        <w:ind w:left="5040" w:hanging="360"/>
      </w:pPr>
      <w:rPr>
        <w:rFonts w:ascii="Symbol" w:hAnsi="Symbol" w:hint="default"/>
      </w:rPr>
    </w:lvl>
    <w:lvl w:ilvl="7" w:tplc="F1526250" w:tentative="1">
      <w:start w:val="1"/>
      <w:numFmt w:val="bullet"/>
      <w:lvlText w:val="o"/>
      <w:lvlJc w:val="left"/>
      <w:pPr>
        <w:tabs>
          <w:tab w:val="num" w:pos="5760"/>
        </w:tabs>
        <w:ind w:left="5760" w:hanging="360"/>
      </w:pPr>
      <w:rPr>
        <w:rFonts w:ascii="Courier New" w:hAnsi="Courier New" w:hint="default"/>
      </w:rPr>
    </w:lvl>
    <w:lvl w:ilvl="8" w:tplc="108039A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B6046"/>
    <w:multiLevelType w:val="singleLevel"/>
    <w:tmpl w:val="0C0A0017"/>
    <w:lvl w:ilvl="0">
      <w:start w:val="1"/>
      <w:numFmt w:val="lowerLetter"/>
      <w:lvlText w:val="%1)"/>
      <w:lvlJc w:val="left"/>
      <w:pPr>
        <w:tabs>
          <w:tab w:val="num" w:pos="360"/>
        </w:tabs>
        <w:ind w:left="360" w:hanging="360"/>
      </w:pPr>
      <w:rPr>
        <w:rFonts w:hint="default"/>
      </w:rPr>
    </w:lvl>
  </w:abstractNum>
  <w:abstractNum w:abstractNumId="7" w15:restartNumberingAfterBreak="0">
    <w:nsid w:val="1FD85CF3"/>
    <w:multiLevelType w:val="singleLevel"/>
    <w:tmpl w:val="42A0464A"/>
    <w:lvl w:ilvl="0">
      <w:start w:val="1"/>
      <w:numFmt w:val="lowerLetter"/>
      <w:lvlText w:val="%1)"/>
      <w:lvlJc w:val="left"/>
      <w:pPr>
        <w:tabs>
          <w:tab w:val="num" w:pos="360"/>
        </w:tabs>
        <w:ind w:left="360" w:hanging="360"/>
      </w:pPr>
      <w:rPr>
        <w:rFonts w:hint="default"/>
        <w:b/>
      </w:rPr>
    </w:lvl>
  </w:abstractNum>
  <w:abstractNum w:abstractNumId="8" w15:restartNumberingAfterBreak="0">
    <w:nsid w:val="1FFE054F"/>
    <w:multiLevelType w:val="singleLevel"/>
    <w:tmpl w:val="9F52ABA2"/>
    <w:lvl w:ilvl="0">
      <w:start w:val="5"/>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220D1119"/>
    <w:multiLevelType w:val="singleLevel"/>
    <w:tmpl w:val="0C0A000F"/>
    <w:lvl w:ilvl="0">
      <w:start w:val="4"/>
      <w:numFmt w:val="decimal"/>
      <w:lvlText w:val="%1."/>
      <w:lvlJc w:val="left"/>
      <w:pPr>
        <w:tabs>
          <w:tab w:val="num" w:pos="360"/>
        </w:tabs>
        <w:ind w:left="360" w:hanging="360"/>
      </w:pPr>
      <w:rPr>
        <w:rFonts w:hint="default"/>
      </w:rPr>
    </w:lvl>
  </w:abstractNum>
  <w:abstractNum w:abstractNumId="10" w15:restartNumberingAfterBreak="0">
    <w:nsid w:val="2A302C4F"/>
    <w:multiLevelType w:val="hybridMultilevel"/>
    <w:tmpl w:val="926EFA8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06971D3"/>
    <w:multiLevelType w:val="hybridMultilevel"/>
    <w:tmpl w:val="318065DE"/>
    <w:lvl w:ilvl="0" w:tplc="D3946BC4">
      <w:start w:val="1"/>
      <w:numFmt w:val="upperLetter"/>
      <w:lvlText w:val="%1."/>
      <w:lvlJc w:val="left"/>
      <w:pPr>
        <w:tabs>
          <w:tab w:val="num" w:pos="720"/>
        </w:tabs>
        <w:ind w:left="720" w:hanging="360"/>
      </w:pPr>
      <w:rPr>
        <w:rFonts w:hint="default"/>
      </w:rPr>
    </w:lvl>
    <w:lvl w:ilvl="1" w:tplc="A6EE6492" w:tentative="1">
      <w:start w:val="1"/>
      <w:numFmt w:val="lowerLetter"/>
      <w:lvlText w:val="%2."/>
      <w:lvlJc w:val="left"/>
      <w:pPr>
        <w:tabs>
          <w:tab w:val="num" w:pos="1440"/>
        </w:tabs>
        <w:ind w:left="1440" w:hanging="360"/>
      </w:pPr>
    </w:lvl>
    <w:lvl w:ilvl="2" w:tplc="D0A6F4F0" w:tentative="1">
      <w:start w:val="1"/>
      <w:numFmt w:val="lowerRoman"/>
      <w:lvlText w:val="%3."/>
      <w:lvlJc w:val="right"/>
      <w:pPr>
        <w:tabs>
          <w:tab w:val="num" w:pos="2160"/>
        </w:tabs>
        <w:ind w:left="2160" w:hanging="180"/>
      </w:pPr>
    </w:lvl>
    <w:lvl w:ilvl="3" w:tplc="26C228A0" w:tentative="1">
      <w:start w:val="1"/>
      <w:numFmt w:val="decimal"/>
      <w:lvlText w:val="%4."/>
      <w:lvlJc w:val="left"/>
      <w:pPr>
        <w:tabs>
          <w:tab w:val="num" w:pos="2880"/>
        </w:tabs>
        <w:ind w:left="2880" w:hanging="360"/>
      </w:pPr>
    </w:lvl>
    <w:lvl w:ilvl="4" w:tplc="ED64B458" w:tentative="1">
      <w:start w:val="1"/>
      <w:numFmt w:val="lowerLetter"/>
      <w:lvlText w:val="%5."/>
      <w:lvlJc w:val="left"/>
      <w:pPr>
        <w:tabs>
          <w:tab w:val="num" w:pos="3600"/>
        </w:tabs>
        <w:ind w:left="3600" w:hanging="360"/>
      </w:pPr>
    </w:lvl>
    <w:lvl w:ilvl="5" w:tplc="3B94F2FA" w:tentative="1">
      <w:start w:val="1"/>
      <w:numFmt w:val="lowerRoman"/>
      <w:lvlText w:val="%6."/>
      <w:lvlJc w:val="right"/>
      <w:pPr>
        <w:tabs>
          <w:tab w:val="num" w:pos="4320"/>
        </w:tabs>
        <w:ind w:left="4320" w:hanging="180"/>
      </w:pPr>
    </w:lvl>
    <w:lvl w:ilvl="6" w:tplc="EF7C1D18" w:tentative="1">
      <w:start w:val="1"/>
      <w:numFmt w:val="decimal"/>
      <w:lvlText w:val="%7."/>
      <w:lvlJc w:val="left"/>
      <w:pPr>
        <w:tabs>
          <w:tab w:val="num" w:pos="5040"/>
        </w:tabs>
        <w:ind w:left="5040" w:hanging="360"/>
      </w:pPr>
    </w:lvl>
    <w:lvl w:ilvl="7" w:tplc="9AE831E4" w:tentative="1">
      <w:start w:val="1"/>
      <w:numFmt w:val="lowerLetter"/>
      <w:lvlText w:val="%8."/>
      <w:lvlJc w:val="left"/>
      <w:pPr>
        <w:tabs>
          <w:tab w:val="num" w:pos="5760"/>
        </w:tabs>
        <w:ind w:left="5760" w:hanging="360"/>
      </w:pPr>
    </w:lvl>
    <w:lvl w:ilvl="8" w:tplc="7512D96C" w:tentative="1">
      <w:start w:val="1"/>
      <w:numFmt w:val="lowerRoman"/>
      <w:lvlText w:val="%9."/>
      <w:lvlJc w:val="right"/>
      <w:pPr>
        <w:tabs>
          <w:tab w:val="num" w:pos="6480"/>
        </w:tabs>
        <w:ind w:left="6480" w:hanging="180"/>
      </w:pPr>
    </w:lvl>
  </w:abstractNum>
  <w:abstractNum w:abstractNumId="12" w15:restartNumberingAfterBreak="0">
    <w:nsid w:val="32FB14CE"/>
    <w:multiLevelType w:val="singleLevel"/>
    <w:tmpl w:val="95382926"/>
    <w:lvl w:ilvl="0">
      <w:start w:val="7"/>
      <w:numFmt w:val="decimal"/>
      <w:lvlText w:val="%1)"/>
      <w:lvlJc w:val="left"/>
      <w:pPr>
        <w:tabs>
          <w:tab w:val="num" w:pos="465"/>
        </w:tabs>
        <w:ind w:left="465" w:hanging="465"/>
      </w:pPr>
      <w:rPr>
        <w:rFonts w:hint="default"/>
      </w:rPr>
    </w:lvl>
  </w:abstractNum>
  <w:abstractNum w:abstractNumId="13" w15:restartNumberingAfterBreak="0">
    <w:nsid w:val="3D1C0CB0"/>
    <w:multiLevelType w:val="hybridMultilevel"/>
    <w:tmpl w:val="012E84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403D2940"/>
    <w:multiLevelType w:val="hybridMultilevel"/>
    <w:tmpl w:val="5240DC56"/>
    <w:lvl w:ilvl="0" w:tplc="5A0AC516">
      <w:start w:val="1"/>
      <w:numFmt w:val="upperLetter"/>
      <w:lvlText w:val="%1."/>
      <w:lvlJc w:val="left"/>
      <w:pPr>
        <w:tabs>
          <w:tab w:val="num" w:pos="720"/>
        </w:tabs>
        <w:ind w:left="720" w:hanging="360"/>
      </w:pPr>
    </w:lvl>
    <w:lvl w:ilvl="1" w:tplc="7814142E" w:tentative="1">
      <w:start w:val="1"/>
      <w:numFmt w:val="lowerLetter"/>
      <w:lvlText w:val="%2."/>
      <w:lvlJc w:val="left"/>
      <w:pPr>
        <w:tabs>
          <w:tab w:val="num" w:pos="1440"/>
        </w:tabs>
        <w:ind w:left="1440" w:hanging="360"/>
      </w:pPr>
    </w:lvl>
    <w:lvl w:ilvl="2" w:tplc="A61CF682" w:tentative="1">
      <w:start w:val="1"/>
      <w:numFmt w:val="lowerRoman"/>
      <w:lvlText w:val="%3."/>
      <w:lvlJc w:val="right"/>
      <w:pPr>
        <w:tabs>
          <w:tab w:val="num" w:pos="2160"/>
        </w:tabs>
        <w:ind w:left="2160" w:hanging="180"/>
      </w:pPr>
    </w:lvl>
    <w:lvl w:ilvl="3" w:tplc="8ACE6CC4" w:tentative="1">
      <w:start w:val="1"/>
      <w:numFmt w:val="decimal"/>
      <w:lvlText w:val="%4."/>
      <w:lvlJc w:val="left"/>
      <w:pPr>
        <w:tabs>
          <w:tab w:val="num" w:pos="2880"/>
        </w:tabs>
        <w:ind w:left="2880" w:hanging="360"/>
      </w:pPr>
    </w:lvl>
    <w:lvl w:ilvl="4" w:tplc="04D2634E" w:tentative="1">
      <w:start w:val="1"/>
      <w:numFmt w:val="lowerLetter"/>
      <w:lvlText w:val="%5."/>
      <w:lvlJc w:val="left"/>
      <w:pPr>
        <w:tabs>
          <w:tab w:val="num" w:pos="3600"/>
        </w:tabs>
        <w:ind w:left="3600" w:hanging="360"/>
      </w:pPr>
    </w:lvl>
    <w:lvl w:ilvl="5" w:tplc="2F1819E4" w:tentative="1">
      <w:start w:val="1"/>
      <w:numFmt w:val="lowerRoman"/>
      <w:lvlText w:val="%6."/>
      <w:lvlJc w:val="right"/>
      <w:pPr>
        <w:tabs>
          <w:tab w:val="num" w:pos="4320"/>
        </w:tabs>
        <w:ind w:left="4320" w:hanging="180"/>
      </w:pPr>
    </w:lvl>
    <w:lvl w:ilvl="6" w:tplc="864A667E" w:tentative="1">
      <w:start w:val="1"/>
      <w:numFmt w:val="decimal"/>
      <w:lvlText w:val="%7."/>
      <w:lvlJc w:val="left"/>
      <w:pPr>
        <w:tabs>
          <w:tab w:val="num" w:pos="5040"/>
        </w:tabs>
        <w:ind w:left="5040" w:hanging="360"/>
      </w:pPr>
    </w:lvl>
    <w:lvl w:ilvl="7" w:tplc="5C5A85A6" w:tentative="1">
      <w:start w:val="1"/>
      <w:numFmt w:val="lowerLetter"/>
      <w:lvlText w:val="%8."/>
      <w:lvlJc w:val="left"/>
      <w:pPr>
        <w:tabs>
          <w:tab w:val="num" w:pos="5760"/>
        </w:tabs>
        <w:ind w:left="5760" w:hanging="360"/>
      </w:pPr>
    </w:lvl>
    <w:lvl w:ilvl="8" w:tplc="D5640936" w:tentative="1">
      <w:start w:val="1"/>
      <w:numFmt w:val="lowerRoman"/>
      <w:lvlText w:val="%9."/>
      <w:lvlJc w:val="right"/>
      <w:pPr>
        <w:tabs>
          <w:tab w:val="num" w:pos="6480"/>
        </w:tabs>
        <w:ind w:left="6480" w:hanging="180"/>
      </w:pPr>
    </w:lvl>
  </w:abstractNum>
  <w:abstractNum w:abstractNumId="15" w15:restartNumberingAfterBreak="0">
    <w:nsid w:val="4A3B7310"/>
    <w:multiLevelType w:val="singleLevel"/>
    <w:tmpl w:val="0C0A0017"/>
    <w:lvl w:ilvl="0">
      <w:start w:val="1"/>
      <w:numFmt w:val="lowerLetter"/>
      <w:lvlText w:val="%1)"/>
      <w:lvlJc w:val="left"/>
      <w:pPr>
        <w:tabs>
          <w:tab w:val="num" w:pos="360"/>
        </w:tabs>
        <w:ind w:left="360" w:hanging="360"/>
      </w:pPr>
      <w:rPr>
        <w:rFonts w:hint="default"/>
      </w:rPr>
    </w:lvl>
  </w:abstractNum>
  <w:abstractNum w:abstractNumId="16" w15:restartNumberingAfterBreak="0">
    <w:nsid w:val="4B9D7C6A"/>
    <w:multiLevelType w:val="singleLevel"/>
    <w:tmpl w:val="4EFEB92A"/>
    <w:lvl w:ilvl="0">
      <w:start w:val="1"/>
      <w:numFmt w:val="lowerLetter"/>
      <w:lvlText w:val="%1)"/>
      <w:legacy w:legacy="1" w:legacySpace="0" w:legacyIndent="360"/>
      <w:lvlJc w:val="left"/>
      <w:pPr>
        <w:ind w:left="360" w:hanging="360"/>
      </w:pPr>
    </w:lvl>
  </w:abstractNum>
  <w:abstractNum w:abstractNumId="17" w15:restartNumberingAfterBreak="0">
    <w:nsid w:val="4C2F7AB7"/>
    <w:multiLevelType w:val="hybridMultilevel"/>
    <w:tmpl w:val="242AA4A8"/>
    <w:lvl w:ilvl="0" w:tplc="C94AC38E">
      <w:start w:val="1"/>
      <w:numFmt w:val="lowerLetter"/>
      <w:lvlText w:val="%1)"/>
      <w:lvlJc w:val="left"/>
      <w:pPr>
        <w:tabs>
          <w:tab w:val="num" w:pos="720"/>
        </w:tabs>
        <w:ind w:left="720" w:hanging="360"/>
      </w:pPr>
    </w:lvl>
    <w:lvl w:ilvl="1" w:tplc="BA1A19E8" w:tentative="1">
      <w:start w:val="1"/>
      <w:numFmt w:val="lowerLetter"/>
      <w:lvlText w:val="%2."/>
      <w:lvlJc w:val="left"/>
      <w:pPr>
        <w:tabs>
          <w:tab w:val="num" w:pos="1440"/>
        </w:tabs>
        <w:ind w:left="1440" w:hanging="360"/>
      </w:pPr>
    </w:lvl>
    <w:lvl w:ilvl="2" w:tplc="5E66EA9A" w:tentative="1">
      <w:start w:val="1"/>
      <w:numFmt w:val="lowerRoman"/>
      <w:lvlText w:val="%3."/>
      <w:lvlJc w:val="right"/>
      <w:pPr>
        <w:tabs>
          <w:tab w:val="num" w:pos="2160"/>
        </w:tabs>
        <w:ind w:left="2160" w:hanging="180"/>
      </w:pPr>
    </w:lvl>
    <w:lvl w:ilvl="3" w:tplc="9F34FD20" w:tentative="1">
      <w:start w:val="1"/>
      <w:numFmt w:val="decimal"/>
      <w:lvlText w:val="%4."/>
      <w:lvlJc w:val="left"/>
      <w:pPr>
        <w:tabs>
          <w:tab w:val="num" w:pos="2880"/>
        </w:tabs>
        <w:ind w:left="2880" w:hanging="360"/>
      </w:pPr>
    </w:lvl>
    <w:lvl w:ilvl="4" w:tplc="510A77B2" w:tentative="1">
      <w:start w:val="1"/>
      <w:numFmt w:val="lowerLetter"/>
      <w:lvlText w:val="%5."/>
      <w:lvlJc w:val="left"/>
      <w:pPr>
        <w:tabs>
          <w:tab w:val="num" w:pos="3600"/>
        </w:tabs>
        <w:ind w:left="3600" w:hanging="360"/>
      </w:pPr>
    </w:lvl>
    <w:lvl w:ilvl="5" w:tplc="52E46210" w:tentative="1">
      <w:start w:val="1"/>
      <w:numFmt w:val="lowerRoman"/>
      <w:lvlText w:val="%6."/>
      <w:lvlJc w:val="right"/>
      <w:pPr>
        <w:tabs>
          <w:tab w:val="num" w:pos="4320"/>
        </w:tabs>
        <w:ind w:left="4320" w:hanging="180"/>
      </w:pPr>
    </w:lvl>
    <w:lvl w:ilvl="6" w:tplc="6DDE740A" w:tentative="1">
      <w:start w:val="1"/>
      <w:numFmt w:val="decimal"/>
      <w:lvlText w:val="%7."/>
      <w:lvlJc w:val="left"/>
      <w:pPr>
        <w:tabs>
          <w:tab w:val="num" w:pos="5040"/>
        </w:tabs>
        <w:ind w:left="5040" w:hanging="360"/>
      </w:pPr>
    </w:lvl>
    <w:lvl w:ilvl="7" w:tplc="12C2F428" w:tentative="1">
      <w:start w:val="1"/>
      <w:numFmt w:val="lowerLetter"/>
      <w:lvlText w:val="%8."/>
      <w:lvlJc w:val="left"/>
      <w:pPr>
        <w:tabs>
          <w:tab w:val="num" w:pos="5760"/>
        </w:tabs>
        <w:ind w:left="5760" w:hanging="360"/>
      </w:pPr>
    </w:lvl>
    <w:lvl w:ilvl="8" w:tplc="474EDB44" w:tentative="1">
      <w:start w:val="1"/>
      <w:numFmt w:val="lowerRoman"/>
      <w:lvlText w:val="%9."/>
      <w:lvlJc w:val="right"/>
      <w:pPr>
        <w:tabs>
          <w:tab w:val="num" w:pos="6480"/>
        </w:tabs>
        <w:ind w:left="6480" w:hanging="180"/>
      </w:pPr>
    </w:lvl>
  </w:abstractNum>
  <w:abstractNum w:abstractNumId="18" w15:restartNumberingAfterBreak="0">
    <w:nsid w:val="52B124FD"/>
    <w:multiLevelType w:val="singleLevel"/>
    <w:tmpl w:val="6B369736"/>
    <w:lvl w:ilvl="0">
      <w:start w:val="2"/>
      <w:numFmt w:val="bullet"/>
      <w:lvlText w:val="-"/>
      <w:lvlJc w:val="left"/>
      <w:pPr>
        <w:tabs>
          <w:tab w:val="num" w:pos="360"/>
        </w:tabs>
        <w:ind w:left="360" w:hanging="360"/>
      </w:pPr>
      <w:rPr>
        <w:rFonts w:hint="default"/>
      </w:rPr>
    </w:lvl>
  </w:abstractNum>
  <w:abstractNum w:abstractNumId="19" w15:restartNumberingAfterBreak="0">
    <w:nsid w:val="54AC0B58"/>
    <w:multiLevelType w:val="hybridMultilevel"/>
    <w:tmpl w:val="97066E1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5A48359A"/>
    <w:multiLevelType w:val="hybridMultilevel"/>
    <w:tmpl w:val="17601C0E"/>
    <w:lvl w:ilvl="0" w:tplc="21E23AA2">
      <w:start w:val="1"/>
      <w:numFmt w:val="lowerLetter"/>
      <w:lvlText w:val="%1)"/>
      <w:lvlJc w:val="left"/>
      <w:pPr>
        <w:tabs>
          <w:tab w:val="num" w:pos="720"/>
        </w:tabs>
        <w:ind w:left="720" w:hanging="360"/>
      </w:pPr>
    </w:lvl>
    <w:lvl w:ilvl="1" w:tplc="DBC4A550" w:tentative="1">
      <w:start w:val="1"/>
      <w:numFmt w:val="lowerLetter"/>
      <w:lvlText w:val="%2."/>
      <w:lvlJc w:val="left"/>
      <w:pPr>
        <w:tabs>
          <w:tab w:val="num" w:pos="1440"/>
        </w:tabs>
        <w:ind w:left="1440" w:hanging="360"/>
      </w:pPr>
    </w:lvl>
    <w:lvl w:ilvl="2" w:tplc="78887110" w:tentative="1">
      <w:start w:val="1"/>
      <w:numFmt w:val="lowerRoman"/>
      <w:lvlText w:val="%3."/>
      <w:lvlJc w:val="right"/>
      <w:pPr>
        <w:tabs>
          <w:tab w:val="num" w:pos="2160"/>
        </w:tabs>
        <w:ind w:left="2160" w:hanging="180"/>
      </w:pPr>
    </w:lvl>
    <w:lvl w:ilvl="3" w:tplc="FE6C1D74" w:tentative="1">
      <w:start w:val="1"/>
      <w:numFmt w:val="decimal"/>
      <w:lvlText w:val="%4."/>
      <w:lvlJc w:val="left"/>
      <w:pPr>
        <w:tabs>
          <w:tab w:val="num" w:pos="2880"/>
        </w:tabs>
        <w:ind w:left="2880" w:hanging="360"/>
      </w:pPr>
    </w:lvl>
    <w:lvl w:ilvl="4" w:tplc="5CD84FDA" w:tentative="1">
      <w:start w:val="1"/>
      <w:numFmt w:val="lowerLetter"/>
      <w:lvlText w:val="%5."/>
      <w:lvlJc w:val="left"/>
      <w:pPr>
        <w:tabs>
          <w:tab w:val="num" w:pos="3600"/>
        </w:tabs>
        <w:ind w:left="3600" w:hanging="360"/>
      </w:pPr>
    </w:lvl>
    <w:lvl w:ilvl="5" w:tplc="CAD84BBE" w:tentative="1">
      <w:start w:val="1"/>
      <w:numFmt w:val="lowerRoman"/>
      <w:lvlText w:val="%6."/>
      <w:lvlJc w:val="right"/>
      <w:pPr>
        <w:tabs>
          <w:tab w:val="num" w:pos="4320"/>
        </w:tabs>
        <w:ind w:left="4320" w:hanging="180"/>
      </w:pPr>
    </w:lvl>
    <w:lvl w:ilvl="6" w:tplc="3E7C9496" w:tentative="1">
      <w:start w:val="1"/>
      <w:numFmt w:val="decimal"/>
      <w:lvlText w:val="%7."/>
      <w:lvlJc w:val="left"/>
      <w:pPr>
        <w:tabs>
          <w:tab w:val="num" w:pos="5040"/>
        </w:tabs>
        <w:ind w:left="5040" w:hanging="360"/>
      </w:pPr>
    </w:lvl>
    <w:lvl w:ilvl="7" w:tplc="E8443C46" w:tentative="1">
      <w:start w:val="1"/>
      <w:numFmt w:val="lowerLetter"/>
      <w:lvlText w:val="%8."/>
      <w:lvlJc w:val="left"/>
      <w:pPr>
        <w:tabs>
          <w:tab w:val="num" w:pos="5760"/>
        </w:tabs>
        <w:ind w:left="5760" w:hanging="360"/>
      </w:pPr>
    </w:lvl>
    <w:lvl w:ilvl="8" w:tplc="D36EE166" w:tentative="1">
      <w:start w:val="1"/>
      <w:numFmt w:val="lowerRoman"/>
      <w:lvlText w:val="%9."/>
      <w:lvlJc w:val="right"/>
      <w:pPr>
        <w:tabs>
          <w:tab w:val="num" w:pos="6480"/>
        </w:tabs>
        <w:ind w:left="6480" w:hanging="180"/>
      </w:pPr>
    </w:lvl>
  </w:abstractNum>
  <w:abstractNum w:abstractNumId="21" w15:restartNumberingAfterBreak="0">
    <w:nsid w:val="6AD94B46"/>
    <w:multiLevelType w:val="hybridMultilevel"/>
    <w:tmpl w:val="5BDC682E"/>
    <w:lvl w:ilvl="0" w:tplc="48B48180">
      <w:start w:val="1"/>
      <w:numFmt w:val="decimal"/>
      <w:lvlText w:val="%1."/>
      <w:lvlJc w:val="left"/>
      <w:pPr>
        <w:tabs>
          <w:tab w:val="num" w:pos="360"/>
        </w:tabs>
        <w:ind w:left="360" w:hanging="360"/>
      </w:pPr>
      <w:rPr>
        <w:rFonts w:cs="Times New Roman"/>
      </w:rPr>
    </w:lvl>
    <w:lvl w:ilvl="1" w:tplc="8D509ACA">
      <w:numFmt w:val="none"/>
      <w:lvlText w:val=""/>
      <w:lvlJc w:val="left"/>
      <w:pPr>
        <w:tabs>
          <w:tab w:val="num" w:pos="360"/>
        </w:tabs>
      </w:pPr>
    </w:lvl>
    <w:lvl w:ilvl="2" w:tplc="DC34609C">
      <w:numFmt w:val="none"/>
      <w:lvlText w:val=""/>
      <w:lvlJc w:val="left"/>
      <w:pPr>
        <w:tabs>
          <w:tab w:val="num" w:pos="360"/>
        </w:tabs>
      </w:pPr>
    </w:lvl>
    <w:lvl w:ilvl="3" w:tplc="99C8F91E">
      <w:numFmt w:val="none"/>
      <w:lvlText w:val=""/>
      <w:lvlJc w:val="left"/>
      <w:pPr>
        <w:tabs>
          <w:tab w:val="num" w:pos="360"/>
        </w:tabs>
      </w:pPr>
    </w:lvl>
    <w:lvl w:ilvl="4" w:tplc="882A1534">
      <w:numFmt w:val="none"/>
      <w:lvlText w:val=""/>
      <w:lvlJc w:val="left"/>
      <w:pPr>
        <w:tabs>
          <w:tab w:val="num" w:pos="360"/>
        </w:tabs>
      </w:pPr>
    </w:lvl>
    <w:lvl w:ilvl="5" w:tplc="EB4659C4">
      <w:numFmt w:val="none"/>
      <w:lvlText w:val=""/>
      <w:lvlJc w:val="left"/>
      <w:pPr>
        <w:tabs>
          <w:tab w:val="num" w:pos="360"/>
        </w:tabs>
      </w:pPr>
    </w:lvl>
    <w:lvl w:ilvl="6" w:tplc="3ACC3482">
      <w:numFmt w:val="none"/>
      <w:lvlText w:val=""/>
      <w:lvlJc w:val="left"/>
      <w:pPr>
        <w:tabs>
          <w:tab w:val="num" w:pos="360"/>
        </w:tabs>
      </w:pPr>
    </w:lvl>
    <w:lvl w:ilvl="7" w:tplc="EDAEE472">
      <w:numFmt w:val="none"/>
      <w:lvlText w:val=""/>
      <w:lvlJc w:val="left"/>
      <w:pPr>
        <w:tabs>
          <w:tab w:val="num" w:pos="360"/>
        </w:tabs>
      </w:pPr>
    </w:lvl>
    <w:lvl w:ilvl="8" w:tplc="9E6E4FFA">
      <w:numFmt w:val="none"/>
      <w:lvlText w:val=""/>
      <w:lvlJc w:val="left"/>
      <w:pPr>
        <w:tabs>
          <w:tab w:val="num" w:pos="360"/>
        </w:tabs>
      </w:pPr>
    </w:lvl>
  </w:abstractNum>
  <w:abstractNum w:abstractNumId="22" w15:restartNumberingAfterBreak="0">
    <w:nsid w:val="6D3A1CF1"/>
    <w:multiLevelType w:val="singleLevel"/>
    <w:tmpl w:val="FC5E2DBC"/>
    <w:lvl w:ilvl="0">
      <w:start w:val="1"/>
      <w:numFmt w:val="lowerLetter"/>
      <w:lvlText w:val="%1)"/>
      <w:lvlJc w:val="left"/>
      <w:pPr>
        <w:tabs>
          <w:tab w:val="num" w:pos="420"/>
        </w:tabs>
        <w:ind w:left="420" w:hanging="360"/>
      </w:pPr>
      <w:rPr>
        <w:rFonts w:hint="default"/>
        <w:b/>
      </w:rPr>
    </w:lvl>
  </w:abstractNum>
  <w:abstractNum w:abstractNumId="23" w15:restartNumberingAfterBreak="0">
    <w:nsid w:val="77DD21C1"/>
    <w:multiLevelType w:val="singleLevel"/>
    <w:tmpl w:val="0C0A0017"/>
    <w:lvl w:ilvl="0">
      <w:start w:val="1"/>
      <w:numFmt w:val="lowerLetter"/>
      <w:lvlText w:val="%1)"/>
      <w:lvlJc w:val="left"/>
      <w:pPr>
        <w:tabs>
          <w:tab w:val="num" w:pos="360"/>
        </w:tabs>
        <w:ind w:left="360" w:hanging="360"/>
      </w:pPr>
      <w:rPr>
        <w:rFonts w:hint="default"/>
      </w:rPr>
    </w:lvl>
  </w:abstractNum>
  <w:abstractNum w:abstractNumId="24" w15:restartNumberingAfterBreak="0">
    <w:nsid w:val="7C564288"/>
    <w:multiLevelType w:val="multilevel"/>
    <w:tmpl w:val="42645F22"/>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4"/>
  </w:num>
  <w:num w:numId="2">
    <w:abstractNumId w:val="6"/>
  </w:num>
  <w:num w:numId="3">
    <w:abstractNumId w:val="12"/>
  </w:num>
  <w:num w:numId="4">
    <w:abstractNumId w:val="1"/>
  </w:num>
  <w:num w:numId="5">
    <w:abstractNumId w:val="8"/>
  </w:num>
  <w:num w:numId="6">
    <w:abstractNumId w:val="23"/>
  </w:num>
  <w:num w:numId="7">
    <w:abstractNumId w:val="7"/>
  </w:num>
  <w:num w:numId="8">
    <w:abstractNumId w:val="3"/>
  </w:num>
  <w:num w:numId="9">
    <w:abstractNumId w:val="11"/>
  </w:num>
  <w:num w:numId="10">
    <w:abstractNumId w:val="22"/>
  </w:num>
  <w:num w:numId="11">
    <w:abstractNumId w:val="15"/>
  </w:num>
  <w:num w:numId="12">
    <w:abstractNumId w:val="16"/>
  </w:num>
  <w:num w:numId="13">
    <w:abstractNumId w:val="20"/>
  </w:num>
  <w:num w:numId="14">
    <w:abstractNumId w:val="17"/>
  </w:num>
  <w:num w:numId="15">
    <w:abstractNumId w:val="5"/>
  </w:num>
  <w:num w:numId="16">
    <w:abstractNumId w:val="14"/>
  </w:num>
  <w:num w:numId="17">
    <w:abstractNumId w:val="2"/>
  </w:num>
  <w:num w:numId="18">
    <w:abstractNumId w:val="0"/>
  </w:num>
  <w:num w:numId="19">
    <w:abstractNumId w:val="18"/>
  </w:num>
  <w:num w:numId="20">
    <w:abstractNumId w:val="9"/>
  </w:num>
  <w:num w:numId="21">
    <w:abstractNumId w:val="19"/>
  </w:num>
  <w:num w:numId="22">
    <w:abstractNumId w:val="4"/>
  </w:num>
  <w:num w:numId="23">
    <w:abstractNumId w:val="21"/>
  </w:num>
  <w:num w:numId="24">
    <w:abstractNumId w:val="1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rawingGridHorizontalSpacing w:val="100"/>
  <w:displayHorizontalDrawingGridEvery w:val="0"/>
  <w:displayVerticalDrawingGridEvery w:val="0"/>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5A9"/>
    <w:rsid w:val="000057ED"/>
    <w:rsid w:val="00006F6E"/>
    <w:rsid w:val="000259F7"/>
    <w:rsid w:val="00027D9F"/>
    <w:rsid w:val="00041EA5"/>
    <w:rsid w:val="00064FA7"/>
    <w:rsid w:val="00086867"/>
    <w:rsid w:val="000936F2"/>
    <w:rsid w:val="000A6286"/>
    <w:rsid w:val="000B49D2"/>
    <w:rsid w:val="000C6C86"/>
    <w:rsid w:val="000C7A6D"/>
    <w:rsid w:val="000D2F7C"/>
    <w:rsid w:val="000F2EFC"/>
    <w:rsid w:val="0012558E"/>
    <w:rsid w:val="001635CA"/>
    <w:rsid w:val="001644A2"/>
    <w:rsid w:val="001659CF"/>
    <w:rsid w:val="00165E9F"/>
    <w:rsid w:val="00175466"/>
    <w:rsid w:val="00176554"/>
    <w:rsid w:val="00176CAD"/>
    <w:rsid w:val="00186491"/>
    <w:rsid w:val="00186C58"/>
    <w:rsid w:val="00187DF7"/>
    <w:rsid w:val="00196302"/>
    <w:rsid w:val="001A00BB"/>
    <w:rsid w:val="001A56CC"/>
    <w:rsid w:val="001A5B3D"/>
    <w:rsid w:val="001B3B7D"/>
    <w:rsid w:val="001B4F39"/>
    <w:rsid w:val="001D76BA"/>
    <w:rsid w:val="001E520C"/>
    <w:rsid w:val="001F1AFF"/>
    <w:rsid w:val="002148D1"/>
    <w:rsid w:val="0022236D"/>
    <w:rsid w:val="00227650"/>
    <w:rsid w:val="00234797"/>
    <w:rsid w:val="002400BC"/>
    <w:rsid w:val="0024744F"/>
    <w:rsid w:val="00247685"/>
    <w:rsid w:val="00270C71"/>
    <w:rsid w:val="00277F1B"/>
    <w:rsid w:val="002A3356"/>
    <w:rsid w:val="002A41D8"/>
    <w:rsid w:val="002A771A"/>
    <w:rsid w:val="002C0274"/>
    <w:rsid w:val="002C766B"/>
    <w:rsid w:val="002D5398"/>
    <w:rsid w:val="002D78F4"/>
    <w:rsid w:val="00305821"/>
    <w:rsid w:val="0030782F"/>
    <w:rsid w:val="00312C9F"/>
    <w:rsid w:val="00313385"/>
    <w:rsid w:val="00316981"/>
    <w:rsid w:val="0033714D"/>
    <w:rsid w:val="003419B6"/>
    <w:rsid w:val="00346036"/>
    <w:rsid w:val="0035483A"/>
    <w:rsid w:val="00357A81"/>
    <w:rsid w:val="00360311"/>
    <w:rsid w:val="00361CF0"/>
    <w:rsid w:val="003638C8"/>
    <w:rsid w:val="0036539D"/>
    <w:rsid w:val="00373693"/>
    <w:rsid w:val="00376895"/>
    <w:rsid w:val="00380255"/>
    <w:rsid w:val="003A3156"/>
    <w:rsid w:val="003D2ABE"/>
    <w:rsid w:val="003D63F8"/>
    <w:rsid w:val="003D7E91"/>
    <w:rsid w:val="003E4728"/>
    <w:rsid w:val="004004B2"/>
    <w:rsid w:val="00402760"/>
    <w:rsid w:val="00404A59"/>
    <w:rsid w:val="00404E17"/>
    <w:rsid w:val="0043026F"/>
    <w:rsid w:val="004313BE"/>
    <w:rsid w:val="004340CE"/>
    <w:rsid w:val="00462983"/>
    <w:rsid w:val="00473413"/>
    <w:rsid w:val="004912E2"/>
    <w:rsid w:val="004A4BCE"/>
    <w:rsid w:val="004B4BB8"/>
    <w:rsid w:val="004B5FCE"/>
    <w:rsid w:val="004C4E4F"/>
    <w:rsid w:val="004C56B4"/>
    <w:rsid w:val="004D0ECB"/>
    <w:rsid w:val="004D3F64"/>
    <w:rsid w:val="004E229D"/>
    <w:rsid w:val="004E72A6"/>
    <w:rsid w:val="0050488B"/>
    <w:rsid w:val="005072CE"/>
    <w:rsid w:val="00530438"/>
    <w:rsid w:val="00533FE5"/>
    <w:rsid w:val="00542D57"/>
    <w:rsid w:val="0054360E"/>
    <w:rsid w:val="00550594"/>
    <w:rsid w:val="005519F3"/>
    <w:rsid w:val="00576DAD"/>
    <w:rsid w:val="005867AA"/>
    <w:rsid w:val="00594CB9"/>
    <w:rsid w:val="005B11B9"/>
    <w:rsid w:val="005B41B3"/>
    <w:rsid w:val="005B4E03"/>
    <w:rsid w:val="005B6D0F"/>
    <w:rsid w:val="005D72E0"/>
    <w:rsid w:val="005E3436"/>
    <w:rsid w:val="005E6ECF"/>
    <w:rsid w:val="005E7507"/>
    <w:rsid w:val="005F614D"/>
    <w:rsid w:val="006026C1"/>
    <w:rsid w:val="006041D0"/>
    <w:rsid w:val="006110C8"/>
    <w:rsid w:val="00614E3A"/>
    <w:rsid w:val="0063659F"/>
    <w:rsid w:val="00660C1B"/>
    <w:rsid w:val="006655F3"/>
    <w:rsid w:val="00665F30"/>
    <w:rsid w:val="00675FF4"/>
    <w:rsid w:val="00696870"/>
    <w:rsid w:val="006973B5"/>
    <w:rsid w:val="006B49CB"/>
    <w:rsid w:val="006B4C35"/>
    <w:rsid w:val="006C715E"/>
    <w:rsid w:val="006C7510"/>
    <w:rsid w:val="006D10A0"/>
    <w:rsid w:val="006D46DE"/>
    <w:rsid w:val="006F5646"/>
    <w:rsid w:val="00713A76"/>
    <w:rsid w:val="00722A39"/>
    <w:rsid w:val="0073117C"/>
    <w:rsid w:val="007367A0"/>
    <w:rsid w:val="00747D97"/>
    <w:rsid w:val="00773E39"/>
    <w:rsid w:val="00774CBA"/>
    <w:rsid w:val="0077649F"/>
    <w:rsid w:val="007944EB"/>
    <w:rsid w:val="007B5EFE"/>
    <w:rsid w:val="007B6B6F"/>
    <w:rsid w:val="007B7B43"/>
    <w:rsid w:val="007C21A5"/>
    <w:rsid w:val="007C5BE8"/>
    <w:rsid w:val="007D33B1"/>
    <w:rsid w:val="007D6255"/>
    <w:rsid w:val="007E1CF5"/>
    <w:rsid w:val="007E3BAF"/>
    <w:rsid w:val="007E7826"/>
    <w:rsid w:val="00824957"/>
    <w:rsid w:val="00842990"/>
    <w:rsid w:val="008453B1"/>
    <w:rsid w:val="008568A2"/>
    <w:rsid w:val="00864D7F"/>
    <w:rsid w:val="008656A6"/>
    <w:rsid w:val="00873D86"/>
    <w:rsid w:val="00873DAE"/>
    <w:rsid w:val="00874B04"/>
    <w:rsid w:val="00876AB1"/>
    <w:rsid w:val="008809A7"/>
    <w:rsid w:val="0089063E"/>
    <w:rsid w:val="00896D1C"/>
    <w:rsid w:val="008B0880"/>
    <w:rsid w:val="008B7022"/>
    <w:rsid w:val="008C39A4"/>
    <w:rsid w:val="008F2045"/>
    <w:rsid w:val="00913163"/>
    <w:rsid w:val="00914990"/>
    <w:rsid w:val="0091541C"/>
    <w:rsid w:val="00920042"/>
    <w:rsid w:val="0093041F"/>
    <w:rsid w:val="00932762"/>
    <w:rsid w:val="00936C15"/>
    <w:rsid w:val="00937AA6"/>
    <w:rsid w:val="009406AC"/>
    <w:rsid w:val="00941E0A"/>
    <w:rsid w:val="00944388"/>
    <w:rsid w:val="009466F7"/>
    <w:rsid w:val="009515C2"/>
    <w:rsid w:val="00952B93"/>
    <w:rsid w:val="009543BA"/>
    <w:rsid w:val="009552A5"/>
    <w:rsid w:val="00965A56"/>
    <w:rsid w:val="0096617A"/>
    <w:rsid w:val="0097067E"/>
    <w:rsid w:val="0097099E"/>
    <w:rsid w:val="00980AA1"/>
    <w:rsid w:val="0098375F"/>
    <w:rsid w:val="00987D26"/>
    <w:rsid w:val="009A09C2"/>
    <w:rsid w:val="009A4D45"/>
    <w:rsid w:val="009C4063"/>
    <w:rsid w:val="009C40C3"/>
    <w:rsid w:val="009C49E1"/>
    <w:rsid w:val="009C70B9"/>
    <w:rsid w:val="009F2B72"/>
    <w:rsid w:val="00A061A1"/>
    <w:rsid w:val="00A167A6"/>
    <w:rsid w:val="00A216ED"/>
    <w:rsid w:val="00A26CCF"/>
    <w:rsid w:val="00A26D95"/>
    <w:rsid w:val="00A310DE"/>
    <w:rsid w:val="00A36D54"/>
    <w:rsid w:val="00A41AC5"/>
    <w:rsid w:val="00A4397E"/>
    <w:rsid w:val="00A50841"/>
    <w:rsid w:val="00A70540"/>
    <w:rsid w:val="00A80F24"/>
    <w:rsid w:val="00A84EBE"/>
    <w:rsid w:val="00A91FD5"/>
    <w:rsid w:val="00A94E7F"/>
    <w:rsid w:val="00A96CCB"/>
    <w:rsid w:val="00A97138"/>
    <w:rsid w:val="00AA0E6A"/>
    <w:rsid w:val="00AA6347"/>
    <w:rsid w:val="00AB24DE"/>
    <w:rsid w:val="00AB6DBF"/>
    <w:rsid w:val="00AC74AD"/>
    <w:rsid w:val="00AE3632"/>
    <w:rsid w:val="00AE5074"/>
    <w:rsid w:val="00AF51ED"/>
    <w:rsid w:val="00AF5523"/>
    <w:rsid w:val="00B15F58"/>
    <w:rsid w:val="00B21850"/>
    <w:rsid w:val="00B2287B"/>
    <w:rsid w:val="00B30000"/>
    <w:rsid w:val="00B44BCD"/>
    <w:rsid w:val="00B45B35"/>
    <w:rsid w:val="00B607B2"/>
    <w:rsid w:val="00B93ACE"/>
    <w:rsid w:val="00B97E73"/>
    <w:rsid w:val="00BC491D"/>
    <w:rsid w:val="00BD4207"/>
    <w:rsid w:val="00BE09E0"/>
    <w:rsid w:val="00C009E1"/>
    <w:rsid w:val="00C07203"/>
    <w:rsid w:val="00C1009A"/>
    <w:rsid w:val="00C2540C"/>
    <w:rsid w:val="00C25C72"/>
    <w:rsid w:val="00C26BD4"/>
    <w:rsid w:val="00C3476C"/>
    <w:rsid w:val="00C40249"/>
    <w:rsid w:val="00C55C7B"/>
    <w:rsid w:val="00C64550"/>
    <w:rsid w:val="00C67C44"/>
    <w:rsid w:val="00C712D9"/>
    <w:rsid w:val="00C90E1C"/>
    <w:rsid w:val="00C9106E"/>
    <w:rsid w:val="00CA2BF8"/>
    <w:rsid w:val="00CA4956"/>
    <w:rsid w:val="00CA4989"/>
    <w:rsid w:val="00CA7491"/>
    <w:rsid w:val="00CE4A25"/>
    <w:rsid w:val="00CF0822"/>
    <w:rsid w:val="00CF2AB7"/>
    <w:rsid w:val="00CF3D82"/>
    <w:rsid w:val="00CF429C"/>
    <w:rsid w:val="00D058CB"/>
    <w:rsid w:val="00D06389"/>
    <w:rsid w:val="00D10C8F"/>
    <w:rsid w:val="00D138A1"/>
    <w:rsid w:val="00D26E30"/>
    <w:rsid w:val="00D348A6"/>
    <w:rsid w:val="00D351D8"/>
    <w:rsid w:val="00D51B7A"/>
    <w:rsid w:val="00D60D34"/>
    <w:rsid w:val="00D62147"/>
    <w:rsid w:val="00D62B7D"/>
    <w:rsid w:val="00D728C8"/>
    <w:rsid w:val="00DA5DA5"/>
    <w:rsid w:val="00DC2593"/>
    <w:rsid w:val="00DC269B"/>
    <w:rsid w:val="00DE45C1"/>
    <w:rsid w:val="00E23872"/>
    <w:rsid w:val="00E25254"/>
    <w:rsid w:val="00E259A5"/>
    <w:rsid w:val="00E312F3"/>
    <w:rsid w:val="00E51A59"/>
    <w:rsid w:val="00E64617"/>
    <w:rsid w:val="00E72F5C"/>
    <w:rsid w:val="00E76A51"/>
    <w:rsid w:val="00E80DC7"/>
    <w:rsid w:val="00E96176"/>
    <w:rsid w:val="00EB1317"/>
    <w:rsid w:val="00EB5FD4"/>
    <w:rsid w:val="00ED2ABD"/>
    <w:rsid w:val="00ED506E"/>
    <w:rsid w:val="00EE6E92"/>
    <w:rsid w:val="00EF5FEF"/>
    <w:rsid w:val="00F037FC"/>
    <w:rsid w:val="00F154C1"/>
    <w:rsid w:val="00F16E19"/>
    <w:rsid w:val="00F172A8"/>
    <w:rsid w:val="00F248E1"/>
    <w:rsid w:val="00F33D97"/>
    <w:rsid w:val="00F355A9"/>
    <w:rsid w:val="00F40D21"/>
    <w:rsid w:val="00F413ED"/>
    <w:rsid w:val="00F439D4"/>
    <w:rsid w:val="00F47134"/>
    <w:rsid w:val="00F676DE"/>
    <w:rsid w:val="00F70881"/>
    <w:rsid w:val="00F86FA1"/>
    <w:rsid w:val="00F90703"/>
    <w:rsid w:val="00FA2955"/>
    <w:rsid w:val="00FD1E38"/>
    <w:rsid w:val="00FE02E4"/>
    <w:rsid w:val="00FE1C8D"/>
    <w:rsid w:val="00FE6FAC"/>
    <w:rsid w:val="00FE7522"/>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5713"/>
    <o:shapelayout v:ext="edit">
      <o:idmap v:ext="edit" data="1"/>
    </o:shapelayout>
  </w:shapeDefaults>
  <w:decimalSymbol w:val="."/>
  <w:listSeparator w:val=","/>
  <w15:docId w15:val="{A49F4F8E-18EC-4762-A436-380B58756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867"/>
    <w:rPr>
      <w:lang w:val="es-ES_tradnl" w:eastAsia="es-ES"/>
    </w:rPr>
  </w:style>
  <w:style w:type="paragraph" w:styleId="Ttulo1">
    <w:name w:val="heading 1"/>
    <w:basedOn w:val="Normal"/>
    <w:next w:val="Normal"/>
    <w:qFormat/>
    <w:rsid w:val="00086867"/>
    <w:pPr>
      <w:keepNext/>
      <w:jc w:val="both"/>
      <w:outlineLvl w:val="0"/>
    </w:pPr>
    <w:rPr>
      <w:b/>
      <w:sz w:val="32"/>
    </w:rPr>
  </w:style>
  <w:style w:type="paragraph" w:styleId="Ttulo2">
    <w:name w:val="heading 2"/>
    <w:basedOn w:val="Normal"/>
    <w:next w:val="Normal"/>
    <w:qFormat/>
    <w:rsid w:val="00086867"/>
    <w:pPr>
      <w:keepNext/>
      <w:ind w:right="51"/>
      <w:jc w:val="both"/>
      <w:outlineLvl w:val="1"/>
    </w:pPr>
    <w:rPr>
      <w:rFonts w:ascii="Arial" w:hAnsi="Arial"/>
      <w:sz w:val="24"/>
    </w:rPr>
  </w:style>
  <w:style w:type="paragraph" w:styleId="Ttulo3">
    <w:name w:val="heading 3"/>
    <w:basedOn w:val="Normal"/>
    <w:next w:val="Normal"/>
    <w:qFormat/>
    <w:rsid w:val="00086867"/>
    <w:pPr>
      <w:keepNext/>
      <w:outlineLvl w:val="2"/>
    </w:pPr>
    <w:rPr>
      <w:rFonts w:ascii="Arial" w:hAnsi="Arial"/>
      <w:sz w:val="24"/>
    </w:rPr>
  </w:style>
  <w:style w:type="paragraph" w:styleId="Ttulo4">
    <w:name w:val="heading 4"/>
    <w:basedOn w:val="Normal"/>
    <w:next w:val="Normal"/>
    <w:qFormat/>
    <w:rsid w:val="00086867"/>
    <w:pPr>
      <w:keepNext/>
      <w:jc w:val="both"/>
      <w:outlineLvl w:val="3"/>
    </w:pPr>
    <w:rPr>
      <w:rFonts w:ascii="Arial" w:hAnsi="Arial"/>
      <w:b/>
      <w:sz w:val="24"/>
    </w:rPr>
  </w:style>
  <w:style w:type="paragraph" w:styleId="Ttulo5">
    <w:name w:val="heading 5"/>
    <w:basedOn w:val="Normal"/>
    <w:next w:val="Normal"/>
    <w:qFormat/>
    <w:rsid w:val="00086867"/>
    <w:pPr>
      <w:keepNext/>
      <w:jc w:val="both"/>
      <w:outlineLvl w:val="4"/>
    </w:pPr>
    <w:rPr>
      <w:rFonts w:ascii="Arial" w:hAnsi="Arial"/>
      <w:b/>
    </w:rPr>
  </w:style>
  <w:style w:type="paragraph" w:styleId="Ttulo6">
    <w:name w:val="heading 6"/>
    <w:basedOn w:val="Normal"/>
    <w:next w:val="Normal"/>
    <w:qFormat/>
    <w:rsid w:val="00086867"/>
    <w:pPr>
      <w:keepNext/>
      <w:ind w:right="51"/>
      <w:jc w:val="center"/>
      <w:outlineLvl w:val="5"/>
    </w:pPr>
    <w:rPr>
      <w:rFonts w:ascii="Arial" w:hAnsi="Arial" w:cs="Arial"/>
      <w:b/>
    </w:rPr>
  </w:style>
  <w:style w:type="paragraph" w:styleId="Ttulo7">
    <w:name w:val="heading 7"/>
    <w:basedOn w:val="Normal"/>
    <w:next w:val="Normal"/>
    <w:qFormat/>
    <w:rsid w:val="00086867"/>
    <w:pPr>
      <w:keepNext/>
      <w:jc w:val="center"/>
      <w:outlineLvl w:val="6"/>
    </w:pPr>
    <w:rPr>
      <w:rFonts w:ascii="Arial" w:hAnsi="Arial" w:cs="Arial"/>
      <w:b/>
      <w:sz w:val="28"/>
    </w:rPr>
  </w:style>
  <w:style w:type="paragraph" w:styleId="Ttulo8">
    <w:name w:val="heading 8"/>
    <w:basedOn w:val="Normal"/>
    <w:next w:val="Normal"/>
    <w:qFormat/>
    <w:rsid w:val="00086867"/>
    <w:pPr>
      <w:keepNext/>
      <w:jc w:val="both"/>
      <w:outlineLvl w:val="7"/>
    </w:pPr>
    <w:rPr>
      <w:rFonts w:ascii="Arial" w:hAnsi="Arial"/>
      <w:b/>
      <w:bCs/>
      <w:sz w:val="24"/>
      <w:u w:val="single"/>
    </w:rPr>
  </w:style>
  <w:style w:type="paragraph" w:styleId="Ttulo9">
    <w:name w:val="heading 9"/>
    <w:basedOn w:val="Normal"/>
    <w:next w:val="Normal"/>
    <w:qFormat/>
    <w:rsid w:val="00086867"/>
    <w:pPr>
      <w:keepNext/>
      <w:ind w:right="51"/>
      <w:jc w:val="center"/>
      <w:outlineLvl w:val="8"/>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86867"/>
    <w:pPr>
      <w:tabs>
        <w:tab w:val="center" w:pos="4419"/>
        <w:tab w:val="right" w:pos="8838"/>
      </w:tabs>
    </w:pPr>
  </w:style>
  <w:style w:type="paragraph" w:styleId="Piedepgina">
    <w:name w:val="footer"/>
    <w:basedOn w:val="Normal"/>
    <w:rsid w:val="00086867"/>
    <w:pPr>
      <w:tabs>
        <w:tab w:val="center" w:pos="4419"/>
        <w:tab w:val="right" w:pos="8838"/>
      </w:tabs>
    </w:pPr>
  </w:style>
  <w:style w:type="character" w:styleId="Nmerodepgina">
    <w:name w:val="page number"/>
    <w:basedOn w:val="Fuentedeprrafopredeter"/>
    <w:rsid w:val="00086867"/>
  </w:style>
  <w:style w:type="paragraph" w:styleId="Textoindependiente">
    <w:name w:val="Body Text"/>
    <w:basedOn w:val="Normal"/>
    <w:rsid w:val="00086867"/>
    <w:rPr>
      <w:rFonts w:ascii="Arial" w:hAnsi="Arial"/>
      <w:sz w:val="24"/>
    </w:rPr>
  </w:style>
  <w:style w:type="paragraph" w:styleId="Textoindependiente2">
    <w:name w:val="Body Text 2"/>
    <w:basedOn w:val="Normal"/>
    <w:rsid w:val="00086867"/>
    <w:pPr>
      <w:ind w:right="51"/>
      <w:jc w:val="both"/>
    </w:pPr>
    <w:rPr>
      <w:rFonts w:ascii="Arial" w:hAnsi="Arial"/>
      <w:sz w:val="24"/>
    </w:rPr>
  </w:style>
  <w:style w:type="paragraph" w:styleId="Textoindependiente3">
    <w:name w:val="Body Text 3"/>
    <w:basedOn w:val="Normal"/>
    <w:rsid w:val="00086867"/>
    <w:pPr>
      <w:jc w:val="both"/>
    </w:pPr>
    <w:rPr>
      <w:rFonts w:ascii="Arial" w:hAnsi="Arial"/>
      <w:sz w:val="24"/>
    </w:rPr>
  </w:style>
  <w:style w:type="paragraph" w:styleId="Sangra2detindependiente">
    <w:name w:val="Body Text Indent 2"/>
    <w:basedOn w:val="Normal"/>
    <w:rsid w:val="00086867"/>
    <w:pPr>
      <w:ind w:left="540" w:hanging="540"/>
    </w:pPr>
    <w:rPr>
      <w:rFonts w:ascii="Arial" w:hAnsi="Arial" w:cs="Arial"/>
      <w:b/>
      <w:bCs/>
      <w:sz w:val="24"/>
      <w:szCs w:val="24"/>
      <w:lang w:val="es-ES"/>
    </w:rPr>
  </w:style>
  <w:style w:type="paragraph" w:styleId="Ttulo">
    <w:name w:val="Title"/>
    <w:basedOn w:val="Normal"/>
    <w:qFormat/>
    <w:rsid w:val="00086867"/>
    <w:pPr>
      <w:jc w:val="center"/>
    </w:pPr>
    <w:rPr>
      <w:rFonts w:ascii="Arial" w:hAnsi="Arial"/>
      <w:b/>
      <w:sz w:val="22"/>
      <w:lang w:val="es-ES"/>
    </w:rPr>
  </w:style>
  <w:style w:type="paragraph" w:styleId="Sangradetextonormal">
    <w:name w:val="Body Text Indent"/>
    <w:basedOn w:val="Normal"/>
    <w:rsid w:val="00086867"/>
    <w:pPr>
      <w:ind w:left="284" w:hanging="284"/>
    </w:pPr>
    <w:rPr>
      <w:rFonts w:ascii="Arial" w:hAnsi="Arial"/>
      <w:b/>
      <w:sz w:val="24"/>
      <w:lang w:val="es-ES"/>
    </w:rPr>
  </w:style>
  <w:style w:type="paragraph" w:styleId="Lista2">
    <w:name w:val="List 2"/>
    <w:basedOn w:val="Normal"/>
    <w:rsid w:val="00086867"/>
    <w:pPr>
      <w:ind w:left="566" w:hanging="283"/>
    </w:pPr>
    <w:rPr>
      <w:lang w:val="es-AR"/>
    </w:rPr>
  </w:style>
  <w:style w:type="paragraph" w:styleId="Listaconvietas">
    <w:name w:val="List Bullet"/>
    <w:basedOn w:val="Normal"/>
    <w:autoRedefine/>
    <w:rsid w:val="00086867"/>
    <w:pPr>
      <w:tabs>
        <w:tab w:val="num" w:pos="360"/>
      </w:tabs>
      <w:ind w:left="360" w:hanging="360"/>
    </w:pPr>
    <w:rPr>
      <w:lang w:val="es-AR"/>
    </w:rPr>
  </w:style>
  <w:style w:type="paragraph" w:styleId="Continuarlista2">
    <w:name w:val="List Continue 2"/>
    <w:basedOn w:val="Normal"/>
    <w:rsid w:val="00086867"/>
    <w:pPr>
      <w:spacing w:after="120"/>
      <w:ind w:left="566"/>
    </w:pPr>
    <w:rPr>
      <w:lang w:val="es-AR"/>
    </w:rPr>
  </w:style>
  <w:style w:type="paragraph" w:customStyle="1" w:styleId="Textoindependiente31">
    <w:name w:val="Texto independiente 31"/>
    <w:basedOn w:val="Normal"/>
    <w:rsid w:val="00086867"/>
    <w:pPr>
      <w:jc w:val="both"/>
    </w:pPr>
    <w:rPr>
      <w:sz w:val="24"/>
      <w:lang w:val="es-MX"/>
    </w:rPr>
  </w:style>
  <w:style w:type="paragraph" w:styleId="Textodeglobo">
    <w:name w:val="Balloon Text"/>
    <w:basedOn w:val="Normal"/>
    <w:link w:val="TextodegloboCar"/>
    <w:rsid w:val="00E72F5C"/>
    <w:rPr>
      <w:rFonts w:ascii="Tahoma" w:hAnsi="Tahoma" w:cs="Tahoma"/>
      <w:sz w:val="16"/>
      <w:szCs w:val="16"/>
    </w:rPr>
  </w:style>
  <w:style w:type="character" w:customStyle="1" w:styleId="TextodegloboCar">
    <w:name w:val="Texto de globo Car"/>
    <w:basedOn w:val="Fuentedeprrafopredeter"/>
    <w:link w:val="Textodeglobo"/>
    <w:rsid w:val="00E72F5C"/>
    <w:rPr>
      <w:rFonts w:ascii="Tahoma" w:hAnsi="Tahoma" w:cs="Tahoma"/>
      <w:sz w:val="16"/>
      <w:szCs w:val="16"/>
      <w:lang w:val="es-ES_tradnl" w:eastAsia="es-ES"/>
    </w:rPr>
  </w:style>
  <w:style w:type="paragraph" w:styleId="Sinespaciado">
    <w:name w:val="No Spacing"/>
    <w:link w:val="SinespaciadoCar"/>
    <w:uiPriority w:val="1"/>
    <w:qFormat/>
    <w:rsid w:val="004B5FCE"/>
    <w:rPr>
      <w:rFonts w:asciiTheme="minorHAnsi" w:eastAsiaTheme="minorEastAsia" w:hAnsiTheme="minorHAnsi" w:cstheme="minorBidi"/>
      <w:sz w:val="22"/>
      <w:szCs w:val="22"/>
      <w:lang w:val="es-ES" w:eastAsia="en-US"/>
    </w:rPr>
  </w:style>
  <w:style w:type="character" w:customStyle="1" w:styleId="SinespaciadoCar">
    <w:name w:val="Sin espaciado Car"/>
    <w:basedOn w:val="Fuentedeprrafopredeter"/>
    <w:link w:val="Sinespaciado"/>
    <w:uiPriority w:val="1"/>
    <w:rsid w:val="004B5FCE"/>
    <w:rPr>
      <w:rFonts w:asciiTheme="minorHAnsi" w:eastAsiaTheme="minorEastAsia" w:hAnsiTheme="minorHAnsi" w:cstheme="minorBidi"/>
      <w:sz w:val="22"/>
      <w:szCs w:val="22"/>
      <w:lang w:val="es-ES" w:eastAsia="en-US"/>
    </w:rPr>
  </w:style>
  <w:style w:type="character" w:customStyle="1" w:styleId="EncabezadoCar">
    <w:name w:val="Encabezado Car"/>
    <w:basedOn w:val="Fuentedeprrafopredeter"/>
    <w:link w:val="Encabezado"/>
    <w:uiPriority w:val="99"/>
    <w:rsid w:val="004B5FCE"/>
    <w:rPr>
      <w:lang w:val="es-ES_tradnl" w:eastAsia="es-ES"/>
    </w:rPr>
  </w:style>
  <w:style w:type="paragraph" w:styleId="Prrafodelista">
    <w:name w:val="List Paragraph"/>
    <w:basedOn w:val="Normal"/>
    <w:uiPriority w:val="34"/>
    <w:qFormat/>
    <w:rsid w:val="00176554"/>
    <w:pPr>
      <w:ind w:left="720"/>
      <w:contextualSpacing/>
    </w:pPr>
  </w:style>
  <w:style w:type="character" w:styleId="nfasis">
    <w:name w:val="Emphasis"/>
    <w:basedOn w:val="Fuentedeprrafopredeter"/>
    <w:qFormat/>
    <w:rsid w:val="00176554"/>
    <w:rPr>
      <w:i/>
      <w:iCs/>
    </w:rPr>
  </w:style>
  <w:style w:type="character" w:styleId="Textoennegrita">
    <w:name w:val="Strong"/>
    <w:basedOn w:val="Fuentedeprrafopredeter"/>
    <w:uiPriority w:val="22"/>
    <w:qFormat/>
    <w:rsid w:val="00DC269B"/>
    <w:rPr>
      <w:b/>
      <w:bCs/>
    </w:rPr>
  </w:style>
  <w:style w:type="paragraph" w:styleId="NormalWeb">
    <w:name w:val="Normal (Web)"/>
    <w:basedOn w:val="Normal"/>
    <w:unhideWhenUsed/>
    <w:rsid w:val="00DE45C1"/>
    <w:pPr>
      <w:spacing w:before="100" w:beforeAutospacing="1" w:after="100" w:afterAutospacing="1"/>
    </w:pPr>
    <w:rPr>
      <w:rFonts w:ascii="Arial Unicode MS" w:eastAsia="Arial Unicode MS" w:hAnsi="Arial Unicode MS" w:cs="Arial Unicode MS"/>
      <w:sz w:val="24"/>
      <w:szCs w:val="24"/>
      <w:lang w:val="es-ES"/>
    </w:rPr>
  </w:style>
  <w:style w:type="table" w:styleId="Tablaconcuadrcula">
    <w:name w:val="Table Grid"/>
    <w:basedOn w:val="Tablanormal"/>
    <w:uiPriority w:val="59"/>
    <w:rsid w:val="00DE45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semiHidden/>
    <w:unhideWhenUsed/>
    <w:rsid w:val="00D058CB"/>
    <w:rPr>
      <w:sz w:val="16"/>
      <w:szCs w:val="16"/>
    </w:rPr>
  </w:style>
  <w:style w:type="paragraph" w:styleId="Textocomentario">
    <w:name w:val="annotation text"/>
    <w:basedOn w:val="Normal"/>
    <w:link w:val="TextocomentarioCar"/>
    <w:semiHidden/>
    <w:unhideWhenUsed/>
    <w:rsid w:val="00D058CB"/>
  </w:style>
  <w:style w:type="character" w:customStyle="1" w:styleId="TextocomentarioCar">
    <w:name w:val="Texto comentario Car"/>
    <w:basedOn w:val="Fuentedeprrafopredeter"/>
    <w:link w:val="Textocomentario"/>
    <w:semiHidden/>
    <w:rsid w:val="00D058CB"/>
    <w:rPr>
      <w:lang w:val="es-ES_tradnl" w:eastAsia="es-ES"/>
    </w:rPr>
  </w:style>
  <w:style w:type="paragraph" w:styleId="Asuntodelcomentario">
    <w:name w:val="annotation subject"/>
    <w:basedOn w:val="Textocomentario"/>
    <w:next w:val="Textocomentario"/>
    <w:link w:val="AsuntodelcomentarioCar"/>
    <w:semiHidden/>
    <w:unhideWhenUsed/>
    <w:rsid w:val="00D058CB"/>
    <w:rPr>
      <w:b/>
      <w:bCs/>
    </w:rPr>
  </w:style>
  <w:style w:type="character" w:customStyle="1" w:styleId="AsuntodelcomentarioCar">
    <w:name w:val="Asunto del comentario Car"/>
    <w:basedOn w:val="TextocomentarioCar"/>
    <w:link w:val="Asuntodelcomentario"/>
    <w:semiHidden/>
    <w:rsid w:val="00D058CB"/>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28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5A4E5-2E9B-42EC-A695-224D1D3B2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3742</Words>
  <Characters>20587</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MEMORIA DESCRIPTIVA DE LOS TRABAJOS</vt:lpstr>
    </vt:vector>
  </TitlesOfParts>
  <Company>A.L.A.  INGENIERIA</Company>
  <LinksUpToDate>false</LinksUpToDate>
  <CharactersWithSpaces>24281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 DESCRIPTIVA DE LOS TRABAJOS</dc:title>
  <dc:creator>C.M.C.B.A.</dc:creator>
  <cp:lastModifiedBy>Alejandro Pacek</cp:lastModifiedBy>
  <cp:revision>2</cp:revision>
  <cp:lastPrinted>2019-07-05T13:12:00Z</cp:lastPrinted>
  <dcterms:created xsi:type="dcterms:W3CDTF">2019-07-23T13:27:00Z</dcterms:created>
  <dcterms:modified xsi:type="dcterms:W3CDTF">2019-07-23T13:27:00Z</dcterms:modified>
</cp:coreProperties>
</file>